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07B8" w:rsidRDefault="008007B8" w:rsidP="008007B8">
      <w:pPr>
        <w:pStyle w:val="Nadpis1"/>
        <w:rPr>
          <w:rFonts w:asciiTheme="minorHAnsi" w:hAnsiTheme="minorHAnsi" w:cstheme="minorHAnsi"/>
          <w:sz w:val="32"/>
          <w:szCs w:val="32"/>
        </w:rPr>
      </w:pPr>
      <w:r>
        <w:rPr>
          <w:noProof/>
        </w:rPr>
        <w:drawing>
          <wp:inline distT="0" distB="0" distL="0" distR="0">
            <wp:extent cx="609600" cy="704850"/>
            <wp:effectExtent l="0" t="0" r="0" b="0"/>
            <wp:docPr id="1" name="Obrázok 1" descr="http://www.obce.info/files/imagecache/ikona-erb/erb/tre_209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 descr="http://www.obce.info/files/imagecache/ikona-erb/erb/tre_209_0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sz w:val="32"/>
          <w:szCs w:val="32"/>
        </w:rPr>
        <w:t xml:space="preserve">                        Obec Rudnianska Lehota</w:t>
      </w:r>
    </w:p>
    <w:p w:rsidR="008007B8" w:rsidRDefault="008007B8" w:rsidP="008007B8">
      <w:pPr>
        <w:pStyle w:val="Nadpis1"/>
        <w:jc w:val="both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 w:val="0"/>
          <w:sz w:val="24"/>
          <w:szCs w:val="24"/>
        </w:rPr>
        <w:t>v zmysle § 4 ods. 6 zákona č. 329/2018 Z. z. o poplatkoch za uloženie odpadov a o zmene a doplnení zákona č. 587/2004 Z. z. o Environmentálnom fonde a o zmene a doplnení niektorých zákonov v znení neskorších predpisov</w:t>
      </w:r>
    </w:p>
    <w:p w:rsidR="008007B8" w:rsidRDefault="008007B8" w:rsidP="008007B8">
      <w:pPr>
        <w:pStyle w:val="Nadpis1"/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zverejňuje</w:t>
      </w:r>
    </w:p>
    <w:p w:rsidR="008007B8" w:rsidRDefault="008007B8" w:rsidP="008007B8">
      <w:pPr>
        <w:pStyle w:val="Nadpis1"/>
        <w:jc w:val="center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 w:val="0"/>
          <w:sz w:val="24"/>
          <w:szCs w:val="24"/>
        </w:rPr>
        <w:t>informáciu o úrovni vytriedenia komunálneho odpadu za rok 202</w:t>
      </w:r>
      <w:r w:rsidR="005F7A9D">
        <w:rPr>
          <w:rFonts w:asciiTheme="minorHAnsi" w:hAnsiTheme="minorHAnsi" w:cstheme="minorHAnsi"/>
          <w:b w:val="0"/>
          <w:sz w:val="24"/>
          <w:szCs w:val="24"/>
        </w:rPr>
        <w:t>5</w:t>
      </w:r>
      <w:r>
        <w:rPr>
          <w:rFonts w:asciiTheme="minorHAnsi" w:hAnsiTheme="minorHAnsi" w:cstheme="minorHAnsi"/>
          <w:b w:val="0"/>
          <w:sz w:val="24"/>
          <w:szCs w:val="24"/>
        </w:rPr>
        <w:t>.</w:t>
      </w:r>
    </w:p>
    <w:p w:rsidR="008007B8" w:rsidRDefault="008007B8" w:rsidP="008007B8">
      <w:pPr>
        <w:pStyle w:val="Nadpis1"/>
        <w:rPr>
          <w:rFonts w:asciiTheme="minorHAnsi" w:hAnsiTheme="minorHAnsi" w:cstheme="minorHAnsi"/>
          <w:b w:val="0"/>
          <w:sz w:val="24"/>
          <w:szCs w:val="24"/>
        </w:rPr>
      </w:pPr>
    </w:p>
    <w:p w:rsidR="008007B8" w:rsidRDefault="008007B8" w:rsidP="008007B8">
      <w:pPr>
        <w:pStyle w:val="Nadpis1"/>
        <w:rPr>
          <w:rFonts w:asciiTheme="minorHAnsi" w:hAnsiTheme="minorHAnsi" w:cstheme="minorHAnsi"/>
          <w:color w:val="00B050"/>
          <w:sz w:val="24"/>
          <w:szCs w:val="24"/>
        </w:rPr>
      </w:pPr>
      <w:r>
        <w:rPr>
          <w:rFonts w:asciiTheme="minorHAnsi" w:hAnsiTheme="minorHAnsi" w:cstheme="minorHAnsi"/>
          <w:color w:val="00B050"/>
          <w:sz w:val="24"/>
          <w:szCs w:val="24"/>
        </w:rPr>
        <w:t>Úroveň vytriedenia komunálneho odpadu za rok 202</w:t>
      </w:r>
      <w:r w:rsidR="005F7A9D">
        <w:rPr>
          <w:rFonts w:asciiTheme="minorHAnsi" w:hAnsiTheme="minorHAnsi" w:cstheme="minorHAnsi"/>
          <w:color w:val="00B050"/>
          <w:sz w:val="24"/>
          <w:szCs w:val="24"/>
        </w:rPr>
        <w:t>5</w:t>
      </w:r>
      <w:r>
        <w:rPr>
          <w:rFonts w:asciiTheme="minorHAnsi" w:hAnsiTheme="minorHAnsi" w:cstheme="minorHAnsi"/>
          <w:color w:val="00B050"/>
          <w:sz w:val="24"/>
          <w:szCs w:val="24"/>
        </w:rPr>
        <w:t xml:space="preserve">:                       </w:t>
      </w:r>
      <w:r w:rsidR="005F7A9D">
        <w:rPr>
          <w:rFonts w:asciiTheme="minorHAnsi" w:hAnsiTheme="minorHAnsi" w:cstheme="minorHAnsi"/>
          <w:color w:val="00B050"/>
          <w:sz w:val="24"/>
          <w:szCs w:val="24"/>
        </w:rPr>
        <w:t>73,38</w:t>
      </w:r>
      <w:r>
        <w:rPr>
          <w:rFonts w:asciiTheme="minorHAnsi" w:hAnsiTheme="minorHAnsi" w:cstheme="minorHAnsi"/>
          <w:color w:val="00B050"/>
          <w:sz w:val="24"/>
          <w:szCs w:val="24"/>
        </w:rPr>
        <w:t xml:space="preserve">  %</w:t>
      </w:r>
    </w:p>
    <w:p w:rsidR="008007B8" w:rsidRDefault="008007B8" w:rsidP="008007B8">
      <w:pPr>
        <w:pStyle w:val="Bezriadkovania"/>
        <w:rPr>
          <w:b/>
          <w:color w:val="FF0000"/>
        </w:rPr>
      </w:pPr>
      <w:r>
        <w:rPr>
          <w:b/>
          <w:color w:val="FF0000"/>
        </w:rPr>
        <w:t>Sadzba poplatku pre rok 202</w:t>
      </w:r>
      <w:r w:rsidR="005F7A9D">
        <w:rPr>
          <w:b/>
          <w:color w:val="FF0000"/>
        </w:rPr>
        <w:t>6</w:t>
      </w:r>
      <w:r>
        <w:rPr>
          <w:b/>
          <w:color w:val="FF0000"/>
        </w:rPr>
        <w:t xml:space="preserve"> za uloženie zmesového </w:t>
      </w:r>
    </w:p>
    <w:p w:rsidR="008007B8" w:rsidRDefault="008007B8" w:rsidP="008007B8">
      <w:pPr>
        <w:pStyle w:val="Bezriadkovania"/>
        <w:rPr>
          <w:b/>
          <w:color w:val="FF0000"/>
        </w:rPr>
      </w:pPr>
      <w:r>
        <w:rPr>
          <w:b/>
          <w:color w:val="FF0000"/>
        </w:rPr>
        <w:t xml:space="preserve">komunálneho odpadu a objemného odpadu na skládku odpadov      </w:t>
      </w:r>
    </w:p>
    <w:p w:rsidR="008007B8" w:rsidRDefault="008007B8" w:rsidP="008007B8">
      <w:pPr>
        <w:pStyle w:val="Bezriadkovania"/>
        <w:rPr>
          <w:b/>
          <w:color w:val="FF0000"/>
        </w:rPr>
      </w:pPr>
      <w:r>
        <w:rPr>
          <w:b/>
          <w:color w:val="FF0000"/>
        </w:rPr>
        <w:t>platná do 01.03.202</w:t>
      </w:r>
      <w:r w:rsidR="005F7A9D">
        <w:rPr>
          <w:b/>
          <w:color w:val="FF0000"/>
        </w:rPr>
        <w:t>6</w:t>
      </w:r>
      <w:r>
        <w:rPr>
          <w:b/>
          <w:color w:val="FF0000"/>
        </w:rPr>
        <w:t xml:space="preserve"> do 28.02.202</w:t>
      </w:r>
      <w:r w:rsidR="005F7A9D">
        <w:rPr>
          <w:b/>
          <w:color w:val="FF0000"/>
        </w:rPr>
        <w:t>7</w:t>
      </w:r>
      <w:r>
        <w:rPr>
          <w:b/>
          <w:color w:val="FF0000"/>
        </w:rPr>
        <w:t xml:space="preserve">                                                                    11,00 €/tona</w:t>
      </w:r>
    </w:p>
    <w:p w:rsidR="008007B8" w:rsidRDefault="008007B8" w:rsidP="008007B8">
      <w:pPr>
        <w:pStyle w:val="Bezriadkovania"/>
        <w:rPr>
          <w:b/>
          <w:color w:val="FF0000"/>
        </w:rPr>
      </w:pPr>
    </w:p>
    <w:p w:rsidR="008007B8" w:rsidRDefault="008007B8" w:rsidP="008007B8">
      <w:pPr>
        <w:pStyle w:val="Bezriadkovania"/>
        <w:rPr>
          <w:b/>
          <w:color w:val="FF0000"/>
        </w:rPr>
      </w:pPr>
    </w:p>
    <w:p w:rsidR="008007B8" w:rsidRDefault="008007B8" w:rsidP="008007B8">
      <w:pPr>
        <w:pStyle w:val="Bezriadkovania"/>
        <w:rPr>
          <w:b/>
          <w:color w:val="FF0000"/>
        </w:rPr>
      </w:pPr>
    </w:p>
    <w:p w:rsidR="008007B8" w:rsidRDefault="008007B8" w:rsidP="008007B8">
      <w:pPr>
        <w:pStyle w:val="Bezriadkovania"/>
        <w:rPr>
          <w:b/>
          <w:color w:val="FF0000"/>
        </w:rPr>
      </w:pPr>
    </w:p>
    <w:p w:rsidR="008007B8" w:rsidRDefault="008007B8" w:rsidP="008007B8">
      <w:pPr>
        <w:pStyle w:val="Bezriadkovania"/>
        <w:rPr>
          <w:b/>
          <w:color w:val="FF0000"/>
        </w:rPr>
      </w:pPr>
    </w:p>
    <w:p w:rsidR="008007B8" w:rsidRDefault="008007B8" w:rsidP="008007B8">
      <w:pPr>
        <w:pStyle w:val="Bezriadkovania"/>
        <w:rPr>
          <w:b/>
          <w:color w:val="FF0000"/>
        </w:rPr>
      </w:pPr>
    </w:p>
    <w:p w:rsidR="008007B8" w:rsidRDefault="008007B8" w:rsidP="008007B8">
      <w:pPr>
        <w:pStyle w:val="Bezriadkovania"/>
      </w:pPr>
      <w:r>
        <w:t xml:space="preserve">     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8007B8" w:rsidRDefault="008007B8" w:rsidP="008007B8">
      <w:pPr>
        <w:pStyle w:val="Bezriadkovania"/>
      </w:pPr>
      <w:r>
        <w:t xml:space="preserve">                                                                                                                      starosta obce</w:t>
      </w:r>
    </w:p>
    <w:p w:rsidR="008007B8" w:rsidRDefault="008007B8" w:rsidP="008007B8">
      <w:pPr>
        <w:pStyle w:val="Bezriadkovania"/>
      </w:pPr>
    </w:p>
    <w:p w:rsidR="008007B8" w:rsidRDefault="008007B8" w:rsidP="008007B8">
      <w:pPr>
        <w:pStyle w:val="Bezriadkovania"/>
      </w:pPr>
    </w:p>
    <w:p w:rsidR="008007B8" w:rsidRDefault="008007B8" w:rsidP="008007B8">
      <w:pPr>
        <w:pStyle w:val="Bezriadkovania"/>
      </w:pPr>
    </w:p>
    <w:p w:rsidR="008007B8" w:rsidRDefault="008007B8" w:rsidP="008007B8">
      <w:pPr>
        <w:pStyle w:val="Bezriadkovania"/>
      </w:pPr>
    </w:p>
    <w:p w:rsidR="008007B8" w:rsidRDefault="008007B8" w:rsidP="008007B8">
      <w:pPr>
        <w:pStyle w:val="Bezriadkovania"/>
      </w:pPr>
    </w:p>
    <w:p w:rsidR="008007B8" w:rsidRDefault="008007B8" w:rsidP="008007B8">
      <w:pPr>
        <w:pStyle w:val="Bezriadkovania"/>
      </w:pPr>
    </w:p>
    <w:p w:rsidR="008007B8" w:rsidRDefault="008007B8" w:rsidP="008007B8">
      <w:pPr>
        <w:pStyle w:val="Bezriadkovania"/>
      </w:pPr>
    </w:p>
    <w:p w:rsidR="008007B8" w:rsidRDefault="008007B8" w:rsidP="008007B8">
      <w:pPr>
        <w:pStyle w:val="Bezriadkovania"/>
      </w:pPr>
      <w:r>
        <w:t xml:space="preserve">V Rudnianskej Lehote, </w:t>
      </w:r>
      <w:r w:rsidR="005F7A9D">
        <w:t>24.02.2026</w:t>
      </w:r>
      <w:bookmarkStart w:id="0" w:name="_GoBack"/>
      <w:bookmarkEnd w:id="0"/>
    </w:p>
    <w:p w:rsidR="005D766B" w:rsidRDefault="005D766B"/>
    <w:sectPr w:rsidR="005D7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7B8"/>
    <w:rsid w:val="005D766B"/>
    <w:rsid w:val="005F7A9D"/>
    <w:rsid w:val="00800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98959"/>
  <w15:chartTrackingRefBased/>
  <w15:docId w15:val="{278458E0-ABEE-47E3-AD6E-FC0E5347B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link w:val="Nadpis1Char"/>
    <w:uiPriority w:val="9"/>
    <w:qFormat/>
    <w:rsid w:val="008007B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007B8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Bezriadkovania">
    <w:name w:val="No Spacing"/>
    <w:uiPriority w:val="1"/>
    <w:qFormat/>
    <w:rsid w:val="008007B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942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JAVORČEKOVÁ Monika</dc:creator>
  <cp:keywords/>
  <dc:description/>
  <cp:lastModifiedBy>JAVORČEKOVÁ Monika</cp:lastModifiedBy>
  <cp:revision>4</cp:revision>
  <dcterms:created xsi:type="dcterms:W3CDTF">2025-02-18T10:02:00Z</dcterms:created>
  <dcterms:modified xsi:type="dcterms:W3CDTF">2026-02-24T16:48:00Z</dcterms:modified>
</cp:coreProperties>
</file>