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D2C" w:rsidRDefault="00943D2C" w:rsidP="00943D2C">
      <w:pPr>
        <w:pStyle w:val="Nzov"/>
        <w:rPr>
          <w:b w:val="0"/>
          <w:bCs w:val="0"/>
        </w:rPr>
      </w:pPr>
      <w:r>
        <w:t>Z m l u v a</w:t>
      </w:r>
    </w:p>
    <w:p w:rsidR="00943D2C" w:rsidRDefault="00943D2C" w:rsidP="00943D2C">
      <w:pPr>
        <w:pBdr>
          <w:bottom w:val="single" w:sz="12" w:space="1" w:color="auto"/>
        </w:pBdr>
        <w:jc w:val="center"/>
        <w:rPr>
          <w:rFonts w:ascii="Bookman Old Style" w:hAnsi="Bookman Old Style"/>
          <w:b/>
          <w:bCs/>
          <w:sz w:val="28"/>
        </w:rPr>
      </w:pPr>
      <w:r>
        <w:rPr>
          <w:rFonts w:ascii="Bookman Old Style" w:hAnsi="Bookman Old Style"/>
          <w:b/>
          <w:bCs/>
          <w:sz w:val="28"/>
        </w:rPr>
        <w:t>o poskytnutí dotácie z rozpočtu obce Rudnianska Lehota</w:t>
      </w:r>
    </w:p>
    <w:p w:rsidR="00943D2C" w:rsidRDefault="00943D2C" w:rsidP="00943D2C">
      <w:pPr>
        <w:rPr>
          <w:rFonts w:ascii="Bookman Old Style" w:hAnsi="Bookman Old Style"/>
          <w:b/>
          <w:bCs/>
          <w:sz w:val="28"/>
        </w:rPr>
      </w:pPr>
    </w:p>
    <w:p w:rsidR="00943D2C" w:rsidRDefault="00943D2C" w:rsidP="00943D2C">
      <w:pPr>
        <w:rPr>
          <w:rFonts w:ascii="Bookman Old Style" w:hAnsi="Bookman Old Style"/>
          <w:b/>
          <w:bCs/>
          <w:sz w:val="28"/>
        </w:rPr>
      </w:pP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  <w:sz w:val="28"/>
        </w:rPr>
        <w:t xml:space="preserve">     </w:t>
      </w:r>
      <w:r>
        <w:rPr>
          <w:rFonts w:ascii="Bookman Old Style" w:hAnsi="Bookman Old Style"/>
        </w:rPr>
        <w:t xml:space="preserve">uzatvorená podľa ustanovenia § 269 ods. 2 Obchodného zákonníka v platnom znení v spojení s ustanovením VZN </w:t>
      </w:r>
      <w:r w:rsidR="00461871">
        <w:rPr>
          <w:rFonts w:ascii="Bookman Old Style" w:hAnsi="Bookman Old Style"/>
        </w:rPr>
        <w:t>obce Rudnianska Lehota č. 1/2013</w:t>
      </w:r>
      <w:r>
        <w:rPr>
          <w:rFonts w:ascii="Bookman Old Style" w:hAnsi="Bookman Old Style"/>
        </w:rPr>
        <w:t xml:space="preserve"> o podmienkach poskytovania dotácií neziskovým organizáciám a záujmovým združeniam z rozpočtu obce, medzi zmluvnými stranami :</w:t>
      </w:r>
    </w:p>
    <w:p w:rsidR="00943D2C" w:rsidRDefault="00943D2C" w:rsidP="00943D2C">
      <w:pPr>
        <w:jc w:val="both"/>
        <w:rPr>
          <w:rFonts w:ascii="Bookman Old Style" w:hAnsi="Bookman Old Style"/>
        </w:rPr>
      </w:pP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1.Poskytovateľ    :</w:t>
      </w:r>
      <w:r>
        <w:rPr>
          <w:rFonts w:ascii="Bookman Old Style" w:hAnsi="Bookman Old Style"/>
        </w:rPr>
        <w:t xml:space="preserve">       Obec Rudnianska Lehota</w:t>
      </w: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So sídlom         :</w:t>
      </w:r>
      <w:r>
        <w:rPr>
          <w:rFonts w:ascii="Bookman Old Style" w:hAnsi="Bookman Old Style"/>
        </w:rPr>
        <w:t xml:space="preserve">       Rudnianska Lehota 225</w:t>
      </w: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Zastúpený        :       </w:t>
      </w:r>
      <w:r>
        <w:rPr>
          <w:rFonts w:ascii="Bookman Old Style" w:hAnsi="Bookman Old Style"/>
        </w:rPr>
        <w:t xml:space="preserve">Ivan </w:t>
      </w:r>
      <w:proofErr w:type="spellStart"/>
      <w:r>
        <w:rPr>
          <w:rFonts w:ascii="Bookman Old Style" w:hAnsi="Bookman Old Style"/>
        </w:rPr>
        <w:t>Javorček</w:t>
      </w:r>
      <w:proofErr w:type="spellEnd"/>
      <w:r>
        <w:rPr>
          <w:rFonts w:ascii="Bookman Old Style" w:hAnsi="Bookman Old Style"/>
        </w:rPr>
        <w:t xml:space="preserve"> – starosta obce</w:t>
      </w: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IČO                  :       </w:t>
      </w:r>
      <w:r>
        <w:rPr>
          <w:rFonts w:ascii="Bookman Old Style" w:hAnsi="Bookman Old Style"/>
        </w:rPr>
        <w:t>00648566</w:t>
      </w: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Bank. spojenie  :      </w:t>
      </w:r>
      <w:r>
        <w:rPr>
          <w:rFonts w:ascii="Bookman Old Style" w:hAnsi="Bookman Old Style"/>
        </w:rPr>
        <w:t>DEXIA Prievidza č. účtu 9000350001/5600</w:t>
      </w:r>
    </w:p>
    <w:p w:rsidR="00943D2C" w:rsidRDefault="00943D2C" w:rsidP="00943D2C">
      <w:pPr>
        <w:jc w:val="both"/>
        <w:rPr>
          <w:rFonts w:ascii="Bookman Old Style" w:hAnsi="Bookman Old Style"/>
        </w:rPr>
      </w:pPr>
    </w:p>
    <w:p w:rsidR="00943D2C" w:rsidRDefault="00943D2C" w:rsidP="00943D2C">
      <w:pPr>
        <w:jc w:val="both"/>
        <w:rPr>
          <w:rFonts w:ascii="Bookman Old Style" w:hAnsi="Bookman Old Style"/>
          <w:b/>
          <w:bCs/>
        </w:rPr>
      </w:pPr>
    </w:p>
    <w:p w:rsidR="00943D2C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2. Prijímateľ        :      </w:t>
      </w:r>
      <w:r>
        <w:rPr>
          <w:rFonts w:ascii="Bookman Old Style" w:hAnsi="Bookman Old Style"/>
        </w:rPr>
        <w:t>TJ „ Dúbrava „  Rudnianska Lehota</w:t>
      </w:r>
    </w:p>
    <w:p w:rsidR="00943D2C" w:rsidRPr="00795E3E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>
        <w:rPr>
          <w:rFonts w:ascii="Bookman Old Style" w:hAnsi="Bookman Old Style"/>
          <w:b/>
          <w:bCs/>
        </w:rPr>
        <w:t xml:space="preserve">So sídlom         :      </w:t>
      </w:r>
      <w:r>
        <w:rPr>
          <w:rFonts w:ascii="Bookman Old Style" w:hAnsi="Bookman Old Style"/>
          <w:bCs/>
        </w:rPr>
        <w:t>Rudnianska Lehota</w:t>
      </w:r>
    </w:p>
    <w:p w:rsidR="00943D2C" w:rsidRPr="00795E3E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 w:rsidR="0015487D">
        <w:rPr>
          <w:rFonts w:ascii="Bookman Old Style" w:hAnsi="Bookman Old Style"/>
          <w:b/>
          <w:bCs/>
        </w:rPr>
        <w:t xml:space="preserve">Zastúpená       </w:t>
      </w:r>
      <w:r>
        <w:rPr>
          <w:rFonts w:ascii="Bookman Old Style" w:hAnsi="Bookman Old Style"/>
          <w:b/>
          <w:bCs/>
        </w:rPr>
        <w:t xml:space="preserve"> :    </w:t>
      </w:r>
      <w:r w:rsidR="0015487D">
        <w:rPr>
          <w:rFonts w:ascii="Bookman Old Style" w:hAnsi="Bookman Old Style"/>
          <w:b/>
          <w:bCs/>
        </w:rPr>
        <w:t xml:space="preserve"> </w:t>
      </w:r>
      <w:r>
        <w:rPr>
          <w:rFonts w:ascii="Bookman Old Style" w:hAnsi="Bookman Old Style"/>
          <w:b/>
          <w:bCs/>
        </w:rPr>
        <w:t xml:space="preserve"> </w:t>
      </w:r>
      <w:r w:rsidRPr="003B1172">
        <w:rPr>
          <w:rFonts w:ascii="Bookman Old Style" w:hAnsi="Bookman Old Style"/>
          <w:bCs/>
        </w:rPr>
        <w:t xml:space="preserve">Miroslav </w:t>
      </w:r>
      <w:proofErr w:type="spellStart"/>
      <w:r w:rsidRPr="003B1172">
        <w:rPr>
          <w:rFonts w:ascii="Bookman Old Style" w:hAnsi="Bookman Old Style"/>
          <w:bCs/>
        </w:rPr>
        <w:t>Gaman</w:t>
      </w:r>
      <w:proofErr w:type="spellEnd"/>
      <w:r>
        <w:rPr>
          <w:rFonts w:ascii="Bookman Old Style" w:hAnsi="Bookman Old Style"/>
          <w:b/>
          <w:bCs/>
        </w:rPr>
        <w:t xml:space="preserve"> </w:t>
      </w:r>
      <w:r>
        <w:rPr>
          <w:rFonts w:ascii="Bookman Old Style" w:hAnsi="Bookman Old Style"/>
          <w:bCs/>
        </w:rPr>
        <w:t xml:space="preserve"> - predseda</w:t>
      </w:r>
    </w:p>
    <w:p w:rsidR="00943D2C" w:rsidRPr="003B1172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>
        <w:rPr>
          <w:rFonts w:ascii="Bookman Old Style" w:hAnsi="Bookman Old Style"/>
          <w:b/>
          <w:bCs/>
        </w:rPr>
        <w:t xml:space="preserve">IČO                  :       </w:t>
      </w:r>
      <w:r w:rsidRPr="003B1172">
        <w:rPr>
          <w:rFonts w:ascii="Bookman Old Style" w:hAnsi="Bookman Old Style"/>
          <w:bCs/>
        </w:rPr>
        <w:t>37922971</w:t>
      </w:r>
    </w:p>
    <w:p w:rsidR="00943D2C" w:rsidRPr="003128EF" w:rsidRDefault="00943D2C" w:rsidP="00943D2C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</w:p>
    <w:p w:rsidR="00943D2C" w:rsidRPr="003128EF" w:rsidRDefault="00943D2C" w:rsidP="00943D2C">
      <w:pPr>
        <w:jc w:val="center"/>
        <w:rPr>
          <w:rFonts w:ascii="Bookman Old Style" w:hAnsi="Bookman Old Style"/>
          <w:bCs/>
        </w:rPr>
      </w:pPr>
    </w:p>
    <w:p w:rsidR="00943D2C" w:rsidRDefault="00943D2C" w:rsidP="00943D2C">
      <w:pPr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I.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1.1  Predmetom tejto zmluvy je úprava vzájomných práv a povinností     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zmluvných strán, nevyhnutných na zabezpečenie efektívneho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poskytnutia, použitia a kontroly dohodnutého účelu a podmienok 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použitia finančných prostriedkov / dotácie / z rozpočtu obce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Rudnianska Lehota, schválených  v zmysle príslušného VZN obce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Rudnianska Lehota.</w:t>
      </w:r>
    </w:p>
    <w:p w:rsidR="00943D2C" w:rsidRDefault="00943D2C" w:rsidP="00943D2C">
      <w:pPr>
        <w:pStyle w:val="Zkladntext"/>
        <w:jc w:val="center"/>
        <w:rPr>
          <w:b/>
          <w:bCs/>
          <w:sz w:val="24"/>
        </w:rPr>
      </w:pPr>
      <w:r>
        <w:rPr>
          <w:b/>
          <w:bCs/>
          <w:sz w:val="24"/>
        </w:rPr>
        <w:t>II.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2.1.   Poskytovateľ dotácie poskytne dotáciu vo výške 2 000.-€, do pokladne  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prijímateľa </w:t>
      </w:r>
      <w:r w:rsidR="004D4DCE">
        <w:rPr>
          <w:sz w:val="24"/>
        </w:rPr>
        <w:t>na dva krát a to v mesiaci apríl</w:t>
      </w:r>
      <w:r>
        <w:rPr>
          <w:sz w:val="24"/>
        </w:rPr>
        <w:t xml:space="preserve"> ½ dotácie a po vyúčtovaní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v mesiaci august druhú ½ dotácie.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Dotácia uvedená v bode 2.1. tejto zmluvy bola schválená dňa </w:t>
      </w:r>
    </w:p>
    <w:p w:rsidR="00943D2C" w:rsidRDefault="0015487D" w:rsidP="00943D2C">
      <w:pPr>
        <w:pStyle w:val="Zkladntext"/>
        <w:rPr>
          <w:sz w:val="24"/>
        </w:rPr>
      </w:pPr>
      <w:r>
        <w:rPr>
          <w:sz w:val="24"/>
        </w:rPr>
        <w:t xml:space="preserve">         13.12.2016 uznesením č. 111/2016</w:t>
      </w:r>
      <w:r w:rsidR="00943D2C">
        <w:rPr>
          <w:sz w:val="24"/>
        </w:rPr>
        <w:t>.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2.2.   Dotácia uvedená v bode 2.1. tejto zmluvy je poskytovaná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prijímateľovi dotácie výlučne na výdavky na prevádzkovú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činnosť a to :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odmeny rozhodcov, asistentov a delegátov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prestup hráčov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cestovné náhrady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úpravu ihriska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pratie dresov a upratovanie šatní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nákup športovej výstroje</w:t>
      </w:r>
    </w:p>
    <w:p w:rsidR="00943D2C" w:rsidRDefault="00943D2C" w:rsidP="00943D2C">
      <w:pPr>
        <w:pStyle w:val="Zkladntext"/>
        <w:ind w:left="630"/>
        <w:rPr>
          <w:bCs/>
          <w:sz w:val="24"/>
        </w:rPr>
      </w:pPr>
      <w:r>
        <w:rPr>
          <w:bCs/>
          <w:sz w:val="24"/>
        </w:rPr>
        <w:t>- na potreby pre futbalový zväz</w:t>
      </w:r>
    </w:p>
    <w:p w:rsidR="00943D2C" w:rsidRPr="003B1172" w:rsidRDefault="00943D2C" w:rsidP="00943D2C">
      <w:pPr>
        <w:pStyle w:val="Zkladntext"/>
        <w:ind w:left="630"/>
        <w:rPr>
          <w:bCs/>
          <w:sz w:val="24"/>
        </w:rPr>
      </w:pPr>
      <w:r w:rsidRPr="003B1172">
        <w:rPr>
          <w:bCs/>
          <w:sz w:val="24"/>
        </w:rPr>
        <w:t>- na údržbu zvereného majetku</w:t>
      </w:r>
    </w:p>
    <w:p w:rsidR="00943D2C" w:rsidRDefault="00943D2C" w:rsidP="00943D2C">
      <w:pPr>
        <w:pStyle w:val="Zkladntext"/>
        <w:ind w:left="630"/>
        <w:rPr>
          <w:b/>
          <w:bCs/>
          <w:sz w:val="24"/>
        </w:rPr>
      </w:pPr>
    </w:p>
    <w:p w:rsidR="00943D2C" w:rsidRDefault="00943D2C" w:rsidP="00943D2C">
      <w:pPr>
        <w:pStyle w:val="Zkladntext"/>
        <w:ind w:left="630"/>
        <w:rPr>
          <w:b/>
          <w:bCs/>
          <w:sz w:val="24"/>
        </w:rPr>
      </w:pPr>
    </w:p>
    <w:p w:rsidR="00943D2C" w:rsidRDefault="00943D2C" w:rsidP="00943D2C">
      <w:pPr>
        <w:pStyle w:val="Zkladntext"/>
        <w:ind w:left="630"/>
        <w:rPr>
          <w:b/>
          <w:bCs/>
          <w:sz w:val="24"/>
        </w:rPr>
      </w:pPr>
    </w:p>
    <w:p w:rsidR="00943D2C" w:rsidRDefault="00943D2C" w:rsidP="00943D2C">
      <w:pPr>
        <w:pStyle w:val="Zkladntext"/>
        <w:ind w:left="630"/>
        <w:rPr>
          <w:b/>
          <w:bCs/>
          <w:sz w:val="24"/>
        </w:rPr>
      </w:pPr>
    </w:p>
    <w:p w:rsidR="00943D2C" w:rsidRDefault="00943D2C" w:rsidP="00943D2C">
      <w:pPr>
        <w:pStyle w:val="Zkladntext"/>
        <w:ind w:left="630"/>
        <w:jc w:val="center"/>
        <w:rPr>
          <w:b/>
          <w:bCs/>
          <w:sz w:val="24"/>
        </w:rPr>
      </w:pPr>
      <w:r>
        <w:rPr>
          <w:b/>
          <w:bCs/>
          <w:sz w:val="24"/>
        </w:rPr>
        <w:t>III.</w:t>
      </w:r>
    </w:p>
    <w:p w:rsidR="00943D2C" w:rsidRDefault="00943D2C" w:rsidP="00943D2C">
      <w:pPr>
        <w:pStyle w:val="Zkladntext"/>
        <w:ind w:left="630"/>
        <w:jc w:val="center"/>
        <w:rPr>
          <w:b/>
          <w:bCs/>
          <w:sz w:val="24"/>
        </w:rPr>
      </w:pPr>
      <w:r>
        <w:rPr>
          <w:b/>
          <w:bCs/>
          <w:sz w:val="24"/>
        </w:rPr>
        <w:t>Doba platnosti zmluvy</w:t>
      </w:r>
    </w:p>
    <w:p w:rsidR="00943D2C" w:rsidRDefault="00943D2C" w:rsidP="00943D2C">
      <w:pPr>
        <w:pStyle w:val="Zkladntext"/>
        <w:jc w:val="center"/>
        <w:rPr>
          <w:b/>
          <w:bCs/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3.1. Táto zmluva sa </w:t>
      </w:r>
      <w:r w:rsidR="004D4DCE">
        <w:rPr>
          <w:sz w:val="24"/>
        </w:rPr>
        <w:t>uzatvára na dobu určitú od 01.04</w:t>
      </w:r>
      <w:r w:rsidR="0015487D">
        <w:rPr>
          <w:sz w:val="24"/>
        </w:rPr>
        <w:t>. 2017</w:t>
      </w:r>
      <w:r>
        <w:rPr>
          <w:sz w:val="24"/>
        </w:rPr>
        <w:t xml:space="preserve"> do </w:t>
      </w:r>
    </w:p>
    <w:p w:rsidR="00943D2C" w:rsidRDefault="0015487D" w:rsidP="00943D2C">
      <w:pPr>
        <w:pStyle w:val="Zkladntext"/>
        <w:rPr>
          <w:sz w:val="24"/>
        </w:rPr>
      </w:pPr>
      <w:r>
        <w:rPr>
          <w:sz w:val="24"/>
        </w:rPr>
        <w:t xml:space="preserve">       31.12. 2017</w:t>
      </w:r>
      <w:r w:rsidR="00943D2C">
        <w:rPr>
          <w:sz w:val="24"/>
        </w:rPr>
        <w:t>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3.2. Predčasné ukončenie platnosti tejto zmluvy je možné iba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písomnou dohodou zmluvných strán.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jc w:val="center"/>
        <w:rPr>
          <w:b/>
          <w:bCs/>
          <w:sz w:val="24"/>
        </w:rPr>
      </w:pPr>
      <w:r>
        <w:rPr>
          <w:b/>
          <w:bCs/>
          <w:sz w:val="24"/>
        </w:rPr>
        <w:t>IV.</w:t>
      </w:r>
    </w:p>
    <w:p w:rsidR="00943D2C" w:rsidRDefault="00943D2C" w:rsidP="00943D2C">
      <w:pPr>
        <w:pStyle w:val="Zkladntext"/>
        <w:jc w:val="center"/>
        <w:rPr>
          <w:b/>
          <w:bCs/>
          <w:sz w:val="24"/>
        </w:rPr>
      </w:pPr>
      <w:r>
        <w:rPr>
          <w:b/>
          <w:bCs/>
          <w:sz w:val="24"/>
        </w:rPr>
        <w:t>Práva, povinnosti a sankcie zmluvných strán</w:t>
      </w:r>
    </w:p>
    <w:p w:rsidR="00943D2C" w:rsidRDefault="00943D2C" w:rsidP="00943D2C">
      <w:pPr>
        <w:pStyle w:val="Zkladntext"/>
        <w:rPr>
          <w:b/>
          <w:bCs/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4.1. Prijímateľ sa zaväzuje použiť dotáciu hospodárne a v súlade s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účelom uvedeným v bode 2.2. tejto zmluvy, najneskôr do </w:t>
      </w:r>
    </w:p>
    <w:p w:rsidR="00943D2C" w:rsidRDefault="0015487D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30.11. 2017</w:t>
      </w:r>
      <w:r w:rsidR="00943D2C">
        <w:rPr>
          <w:sz w:val="24"/>
        </w:rPr>
        <w:t>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4.2. Prijímateľ sa zaväzuje : </w:t>
      </w:r>
    </w:p>
    <w:p w:rsidR="00943D2C" w:rsidRDefault="00943D2C" w:rsidP="00943D2C">
      <w:pPr>
        <w:pStyle w:val="Zkladntext"/>
        <w:ind w:left="630"/>
        <w:rPr>
          <w:sz w:val="24"/>
        </w:rPr>
      </w:pPr>
      <w:r>
        <w:rPr>
          <w:sz w:val="24"/>
        </w:rPr>
        <w:t>-    vyúčtova</w:t>
      </w:r>
      <w:r w:rsidR="0015487D">
        <w:rPr>
          <w:sz w:val="24"/>
        </w:rPr>
        <w:t>ť použitie dotácie do 12.08.2017 a do 30.11.2017</w:t>
      </w:r>
    </w:p>
    <w:p w:rsidR="00943D2C" w:rsidRDefault="00943D2C" w:rsidP="00943D2C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viesť riadne účtovníctvo v zmysle zákona o účtovníctve </w:t>
      </w:r>
    </w:p>
    <w:p w:rsidR="00943D2C" w:rsidRDefault="00943D2C" w:rsidP="00943D2C">
      <w:pPr>
        <w:pStyle w:val="Zkladntext"/>
        <w:ind w:left="630"/>
        <w:jc w:val="both"/>
        <w:rPr>
          <w:sz w:val="24"/>
        </w:rPr>
      </w:pPr>
      <w:r>
        <w:rPr>
          <w:sz w:val="24"/>
        </w:rPr>
        <w:t xml:space="preserve">     a  vyhotovovať účtovnú závierku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>4.3. Prijímateľ sa zaväzuje prezentovať poskytovateľa dotácie,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formou propagácie a prezentácie, podľa charakteru podpore-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nej akcie alebo okruhu potrieb podľa možností prijímateľa.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4.4. Prijímateľ sa zaväzuje bezodkladne písomne informovať </w:t>
      </w:r>
      <w:proofErr w:type="spellStart"/>
      <w:r>
        <w:rPr>
          <w:sz w:val="24"/>
        </w:rPr>
        <w:t>pos</w:t>
      </w:r>
      <w:proofErr w:type="spellEnd"/>
      <w:r>
        <w:rPr>
          <w:sz w:val="24"/>
        </w:rPr>
        <w:t>-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kytovateľa</w:t>
      </w:r>
      <w:proofErr w:type="spellEnd"/>
      <w:r>
        <w:rPr>
          <w:sz w:val="24"/>
        </w:rPr>
        <w:t xml:space="preserve"> o objektívnych prekážkach, brániacich použitiu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dotácie, alebo jej časti v súlade s účelom a lehotami </w:t>
      </w:r>
      <w:proofErr w:type="spellStart"/>
      <w:r>
        <w:rPr>
          <w:sz w:val="24"/>
        </w:rPr>
        <w:t>dohod</w:t>
      </w:r>
      <w:proofErr w:type="spellEnd"/>
      <w:r>
        <w:rPr>
          <w:sz w:val="24"/>
        </w:rPr>
        <w:t>-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nutými</w:t>
      </w:r>
      <w:proofErr w:type="spellEnd"/>
      <w:r>
        <w:rPr>
          <w:sz w:val="24"/>
        </w:rPr>
        <w:t xml:space="preserve"> v tejto zmluve a najneskôr do 30 dní od doručenia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tejto informácie vrátiť poskytnutú dotáciu alebo jej časť,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ktorú nepoužije do dňa splnenia účelu poskytnutej dotácie,                                                                              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dohodnutého v bode 4.1. tejto zmluvy.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>4.5. Prijímateľ sa zaväzuje, poskytovateľovi alebo ním povereným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osobám, na písomné požiadanie umožniť počas dohodnutej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doby platnosti tejto zmluvy, vykonanie fyzickej kontroly </w:t>
      </w:r>
      <w:proofErr w:type="spellStart"/>
      <w:r>
        <w:rPr>
          <w:sz w:val="24"/>
        </w:rPr>
        <w:t>pou</w:t>
      </w:r>
      <w:proofErr w:type="spellEnd"/>
      <w:r>
        <w:rPr>
          <w:sz w:val="24"/>
        </w:rPr>
        <w:t>-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žitia  dotácie poskytnutej podľa tejto zmluvy vo svojom sídle,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alebo na inom relevantnom nebytovom priestore, ako aj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nahliadnutie do všetkých účtovných dokladov, týkajúcich sa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použitia poskytnutej dotácie.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4.6. V prípade zistenia nedodržania účelu použitia poskytnutej 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dotácie alebo jej časti, ktorý prijímateľ sám neohlásil </w:t>
      </w:r>
      <w:proofErr w:type="spellStart"/>
      <w:r>
        <w:rPr>
          <w:sz w:val="24"/>
        </w:rPr>
        <w:t>posky</w:t>
      </w:r>
      <w:proofErr w:type="spellEnd"/>
      <w:r>
        <w:rPr>
          <w:sz w:val="24"/>
        </w:rPr>
        <w:t>-</w:t>
      </w:r>
    </w:p>
    <w:p w:rsidR="00943D2C" w:rsidRDefault="00943D2C" w:rsidP="00943D2C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tovateľovi</w:t>
      </w:r>
      <w:proofErr w:type="spellEnd"/>
      <w:r>
        <w:rPr>
          <w:sz w:val="24"/>
        </w:rPr>
        <w:t>, sa prijímateľ zaväzuje, vrátiť poskytnutú dotáciu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alebo jej časť, najneskôr do 30 dní od výzvy poskytovateľa.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4.7. V prípade porušenia záväzku uvedeného v bode 4.1. tejto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zmluvy, resp. nesplnenia záväzkov a lehôt uvedených v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bodoch 4.2. až  4.6. tejto zmluvy zo strany prijímateľa, má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poskytovateľ právo na vrátenie poskytnutej dotácie, alebo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jej časti, ako aj na úhradu zmluvnej pokuty vo výške 5 %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dotácie, alebo jej časti. Prijímateľ sa zaväzuje v takýchto </w:t>
      </w:r>
      <w:proofErr w:type="spellStart"/>
      <w:r>
        <w:rPr>
          <w:sz w:val="24"/>
        </w:rPr>
        <w:t>prí</w:t>
      </w:r>
      <w:proofErr w:type="spellEnd"/>
      <w:r>
        <w:rPr>
          <w:sz w:val="24"/>
        </w:rPr>
        <w:t>-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lastRenderedPageBreak/>
        <w:t xml:space="preserve">       </w:t>
      </w:r>
      <w:proofErr w:type="spellStart"/>
      <w:r>
        <w:rPr>
          <w:sz w:val="24"/>
        </w:rPr>
        <w:t>padoch</w:t>
      </w:r>
      <w:proofErr w:type="spellEnd"/>
      <w:r>
        <w:rPr>
          <w:sz w:val="24"/>
        </w:rPr>
        <w:t xml:space="preserve"> vrátiť dotáciu a zaplatiť zmluvnú pokutu najneskôr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do 30 dní od výzvy poskytovateľa.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jc w:val="center"/>
        <w:rPr>
          <w:b/>
          <w:bCs/>
          <w:sz w:val="24"/>
        </w:rPr>
      </w:pPr>
      <w:r>
        <w:rPr>
          <w:b/>
          <w:bCs/>
          <w:sz w:val="24"/>
        </w:rPr>
        <w:t>V.</w:t>
      </w:r>
    </w:p>
    <w:p w:rsidR="00943D2C" w:rsidRDefault="00943D2C" w:rsidP="00943D2C">
      <w:pPr>
        <w:pStyle w:val="Zkladntext"/>
        <w:rPr>
          <w:b/>
          <w:bCs/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5.1. Práva a povinnosti zmluvných strán, pokiaľ táto zmluva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neustanovuje inak, sa riadia ustanoveniami Obchodného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zákonníka.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5.2. Zmluva je vyhotovená v dvoch rovnopisoch, pričom </w:t>
      </w:r>
      <w:proofErr w:type="spellStart"/>
      <w:r>
        <w:rPr>
          <w:sz w:val="24"/>
        </w:rPr>
        <w:t>poskyto</w:t>
      </w:r>
      <w:proofErr w:type="spellEnd"/>
      <w:r>
        <w:rPr>
          <w:sz w:val="24"/>
        </w:rPr>
        <w:t>-</w:t>
      </w:r>
    </w:p>
    <w:p w:rsidR="00943D2C" w:rsidRDefault="008F2B91" w:rsidP="00943D2C">
      <w:pPr>
        <w:pStyle w:val="Zkladntext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vateľ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obdrží</w:t>
      </w:r>
      <w:proofErr w:type="spellEnd"/>
      <w:r>
        <w:rPr>
          <w:sz w:val="24"/>
        </w:rPr>
        <w:t xml:space="preserve"> jeden a prijímateľ jeden </w:t>
      </w:r>
      <w:r w:rsidR="00943D2C">
        <w:rPr>
          <w:sz w:val="24"/>
        </w:rPr>
        <w:t xml:space="preserve"> z nich.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>5.3. Akékoľvek doplnky k tejto zmluve možno urobiť len písomnou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formou.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>5.4. Táto zmluva je platná a účinná dňom podpisu oboma strana-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mi.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>5.5. Zmluvné strany vyhlasujú, že zmluvu uzatvorili na základe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slobodnej vôle, nie v tiesni, za nápadne nevyhovujúcich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podmienok, zmluvu si prečítali, jej obsahu rozumejú a na </w:t>
      </w: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znak súhlasu ju podpisujú.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8F2B91" w:rsidP="00943D2C">
      <w:pPr>
        <w:pStyle w:val="Zkladntext"/>
        <w:rPr>
          <w:sz w:val="24"/>
        </w:rPr>
      </w:pPr>
      <w:r>
        <w:rPr>
          <w:sz w:val="24"/>
        </w:rPr>
        <w:t>V Rudnianskej Lehote dňa 01</w:t>
      </w:r>
      <w:r w:rsidR="00C25BAA">
        <w:rPr>
          <w:sz w:val="24"/>
        </w:rPr>
        <w:t>.03</w:t>
      </w:r>
      <w:r w:rsidR="0015487D">
        <w:rPr>
          <w:sz w:val="24"/>
        </w:rPr>
        <w:t>.2017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Prijímateľ :                                                  Poskytovateľ : </w:t>
      </w: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</w:p>
    <w:p w:rsidR="00943D2C" w:rsidRDefault="00943D2C" w:rsidP="00943D2C">
      <w:pPr>
        <w:pStyle w:val="Zkladntext"/>
        <w:rPr>
          <w:sz w:val="24"/>
        </w:rPr>
      </w:pPr>
      <w:r>
        <w:rPr>
          <w:sz w:val="24"/>
        </w:rPr>
        <w:t xml:space="preserve">       </w:t>
      </w:r>
    </w:p>
    <w:p w:rsidR="00943D2C" w:rsidRDefault="00943D2C" w:rsidP="00943D2C">
      <w:pPr>
        <w:jc w:val="both"/>
        <w:rPr>
          <w:rFonts w:ascii="Bookman Old Style" w:hAnsi="Bookman Old Style"/>
          <w:b/>
          <w:bCs/>
        </w:rPr>
      </w:pPr>
    </w:p>
    <w:p w:rsidR="00943D2C" w:rsidRDefault="00943D2C" w:rsidP="00943D2C">
      <w:pPr>
        <w:jc w:val="both"/>
        <w:rPr>
          <w:rFonts w:ascii="Bookman Old Style" w:hAnsi="Bookman Old Style"/>
        </w:rPr>
      </w:pPr>
    </w:p>
    <w:p w:rsidR="00943D2C" w:rsidRDefault="00943D2C" w:rsidP="00943D2C">
      <w:pPr>
        <w:jc w:val="both"/>
        <w:rPr>
          <w:rFonts w:ascii="Bookman Old Style" w:hAnsi="Bookman Old Style"/>
        </w:rPr>
      </w:pPr>
    </w:p>
    <w:p w:rsidR="00943D2C" w:rsidRPr="00F66EF2" w:rsidRDefault="00943D2C" w:rsidP="00943D2C"/>
    <w:p w:rsidR="003C05D9" w:rsidRDefault="003C05D9"/>
    <w:sectPr w:rsidR="003C05D9" w:rsidSect="007D1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A4262"/>
    <w:multiLevelType w:val="hybridMultilevel"/>
    <w:tmpl w:val="01F2118E"/>
    <w:lvl w:ilvl="0" w:tplc="79F6640E">
      <w:start w:val="2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43D2C"/>
    <w:rsid w:val="000A0DD4"/>
    <w:rsid w:val="0015487D"/>
    <w:rsid w:val="003C05D9"/>
    <w:rsid w:val="00461871"/>
    <w:rsid w:val="00473A1A"/>
    <w:rsid w:val="004D4DCE"/>
    <w:rsid w:val="0077621A"/>
    <w:rsid w:val="007D15D5"/>
    <w:rsid w:val="008F2B91"/>
    <w:rsid w:val="00943D2C"/>
    <w:rsid w:val="00AD2D0A"/>
    <w:rsid w:val="00C25BAA"/>
    <w:rsid w:val="00C924F3"/>
    <w:rsid w:val="00F1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43D2C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943D2C"/>
    <w:pPr>
      <w:jc w:val="center"/>
    </w:pPr>
    <w:rPr>
      <w:rFonts w:ascii="Bookman Old Style" w:hAnsi="Bookman Old Style"/>
      <w:b/>
      <w:bCs/>
      <w:sz w:val="36"/>
    </w:rPr>
  </w:style>
  <w:style w:type="character" w:customStyle="1" w:styleId="NzovChar">
    <w:name w:val="Názov Char"/>
    <w:basedOn w:val="Predvolenpsmoodseku"/>
    <w:link w:val="Nzov"/>
    <w:rsid w:val="00943D2C"/>
    <w:rPr>
      <w:rFonts w:ascii="Bookman Old Style" w:eastAsia="Times New Roman" w:hAnsi="Bookman Old Style" w:cs="Times New Roman"/>
      <w:b/>
      <w:bCs/>
      <w:sz w:val="36"/>
      <w:szCs w:val="24"/>
      <w:lang w:eastAsia="sk-SK"/>
    </w:rPr>
  </w:style>
  <w:style w:type="paragraph" w:styleId="Zkladntext">
    <w:name w:val="Body Text"/>
    <w:basedOn w:val="Normlny"/>
    <w:link w:val="ZkladntextChar"/>
    <w:semiHidden/>
    <w:rsid w:val="00943D2C"/>
    <w:rPr>
      <w:rFonts w:ascii="Bookman Old Style" w:hAnsi="Bookman Old Style"/>
      <w:sz w:val="28"/>
    </w:rPr>
  </w:style>
  <w:style w:type="character" w:customStyle="1" w:styleId="ZkladntextChar">
    <w:name w:val="Základný text Char"/>
    <w:basedOn w:val="Predvolenpsmoodseku"/>
    <w:link w:val="Zkladntext"/>
    <w:semiHidden/>
    <w:rsid w:val="00943D2C"/>
    <w:rPr>
      <w:rFonts w:ascii="Bookman Old Style" w:eastAsia="Times New Roman" w:hAnsi="Bookman Old Style" w:cs="Times New Roman"/>
      <w:sz w:val="28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5487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487D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cp:lastPrinted>2017-05-15T10:50:00Z</cp:lastPrinted>
  <dcterms:created xsi:type="dcterms:W3CDTF">2016-02-04T10:24:00Z</dcterms:created>
  <dcterms:modified xsi:type="dcterms:W3CDTF">2017-05-15T10:53:00Z</dcterms:modified>
</cp:coreProperties>
</file>