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D562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V Š E O B E C N E   Z Á V A Z N É  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lang w:eastAsia="sk-SK"/>
        </w:rPr>
        <w:t>N A R I A D E N I </w:t>
      </w:r>
      <w:r>
        <w:rPr>
          <w:rFonts w:ascii="Arial" w:eastAsia="Times New Roman" w:hAnsi="Arial" w:cs="Arial"/>
          <w:b/>
          <w:lang w:eastAsia="sk-SK"/>
        </w:rPr>
        <w:t>E</w:t>
      </w:r>
      <w:r w:rsidRPr="001172B0">
        <w:rPr>
          <w:rFonts w:ascii="Arial" w:eastAsia="Times New Roman" w:hAnsi="Arial" w:cs="Arial"/>
          <w:b/>
          <w:lang w:eastAsia="sk-SK"/>
        </w:rPr>
        <w:t xml:space="preserve">   O B C E </w:t>
      </w:r>
    </w:p>
    <w:p w14:paraId="17B3B8EA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Rudnianska Lehota</w:t>
      </w:r>
    </w:p>
    <w:p w14:paraId="64C9B835" w14:textId="75C4A6F3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č. </w:t>
      </w:r>
      <w:r w:rsidR="00934410">
        <w:rPr>
          <w:rFonts w:ascii="Arial" w:eastAsia="Times New Roman" w:hAnsi="Arial" w:cs="Arial"/>
          <w:b/>
          <w:lang w:eastAsia="sk-SK"/>
        </w:rPr>
        <w:t>0</w:t>
      </w:r>
      <w:bookmarkStart w:id="0" w:name="_GoBack"/>
      <w:bookmarkEnd w:id="0"/>
      <w:r>
        <w:rPr>
          <w:rFonts w:ascii="Arial" w:eastAsia="Times New Roman" w:hAnsi="Arial" w:cs="Arial"/>
          <w:b/>
          <w:lang w:eastAsia="sk-SK"/>
        </w:rPr>
        <w:t>2/2019</w:t>
      </w:r>
      <w:r w:rsidRPr="001172B0">
        <w:rPr>
          <w:rFonts w:ascii="Arial" w:eastAsia="Times New Roman" w:hAnsi="Arial" w:cs="Arial"/>
          <w:b/>
          <w:lang w:eastAsia="sk-SK"/>
        </w:rPr>
        <w:t xml:space="preserve">  </w:t>
      </w:r>
    </w:p>
    <w:p w14:paraId="29ACA2DF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O  D A N I  Z   N E H N U T E Ľ N O S T I  na kalendárny rok </w:t>
      </w:r>
      <w:r>
        <w:rPr>
          <w:rFonts w:ascii="Arial" w:eastAsia="Times New Roman" w:hAnsi="Arial" w:cs="Arial"/>
          <w:b/>
          <w:lang w:eastAsia="sk-SK"/>
        </w:rPr>
        <w:t>2020</w:t>
      </w:r>
    </w:p>
    <w:p w14:paraId="5EF101C7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5EDE150B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8DA3A77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701972F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Obec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v súlade s ustanovením § 6 ods. 2 zákona č. 369/1990 Zb. o obecnom zriadení v znení neskorších predpisov a ustanoveniami    § 7 ods.  5,  6 a 7,  § 8 ods. 2 a 4, § 12 ods.  2 a 3, § 16 ods.  2 a 3, § 17 ods. 2, 3 a 4 , § 17a, § 98,  § 98b ods. 5, § 99e ods. 9 a § 103 ods. 5  zákona č. 582/2004 Z.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z. o miestnych daniach a miestnom poplatku za komunálne odpady a drobné stavebné odpady  v znení neskorších predpisov u s t a n o v u j e   </w:t>
      </w:r>
    </w:p>
    <w:p w14:paraId="5311C981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C6C3520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§ 1</w:t>
      </w:r>
    </w:p>
    <w:p w14:paraId="0E3EEF9C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Základné  ustanovenie</w:t>
      </w:r>
    </w:p>
    <w:p w14:paraId="1F7AE53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8B7B1D7" w14:textId="77777777" w:rsidR="009120B5" w:rsidRDefault="009120B5" w:rsidP="009120B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>Obecné zastupiteľstvo v Rudnianskej Lehote podľa § 11 ods. 4 písm. d) zákona č. 369/1990 Zb. o obecnom zriadení v znení neskorších predpisov  r o z h o d l o, že v nadväznosti na § 98 zákona č. 582/2004 Z.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z. o miestnych daniach a miestnom poplatku za komunálne odpady a drobné stavebné odpady v znení neskorších predpisov  </w:t>
      </w:r>
    </w:p>
    <w:p w14:paraId="4A2E568D" w14:textId="77777777" w:rsidR="009120B5" w:rsidRPr="005D172B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z a v á d z a  s účinnosťou od 1. januára 20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20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</w:t>
      </w:r>
    </w:p>
    <w:p w14:paraId="6EBB4A11" w14:textId="77777777" w:rsidR="009120B5" w:rsidRPr="005D172B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                              d a ň  z  n e h n u t e ľ n o s t í. </w:t>
      </w:r>
    </w:p>
    <w:p w14:paraId="22156F21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B550FB2" w14:textId="77777777" w:rsidR="009120B5" w:rsidRPr="001940E1" w:rsidRDefault="009120B5" w:rsidP="009120B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Toto všeobecne záväzné nariadenie upravuje podmienky určovania a vyberania dane </w:t>
      </w:r>
    </w:p>
    <w:p w14:paraId="7947D6CF" w14:textId="77777777" w:rsidR="009120B5" w:rsidRPr="001940E1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 nehnuteľností na území obce Rudnianska Lehota v zdaňovacom období roku </w:t>
      </w:r>
      <w:r>
        <w:rPr>
          <w:rFonts w:ascii="Arial" w:eastAsia="Times New Roman" w:hAnsi="Arial" w:cs="Arial"/>
          <w:sz w:val="20"/>
          <w:szCs w:val="20"/>
          <w:lang w:eastAsia="sk-SK"/>
        </w:rPr>
        <w:t>2020.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5408B769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D712CDB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 P O Z E M K O V</w:t>
      </w:r>
    </w:p>
    <w:p w14:paraId="29D2B51C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137ACE3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 2</w:t>
      </w:r>
    </w:p>
    <w:p w14:paraId="6945BBB1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Základ dane</w:t>
      </w:r>
    </w:p>
    <w:p w14:paraId="333E597B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9FB97E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 na území obce </w:t>
      </w:r>
      <w:r>
        <w:rPr>
          <w:rFonts w:ascii="Arial" w:eastAsia="Times New Roman" w:hAnsi="Arial" w:cs="Arial"/>
          <w:sz w:val="20"/>
          <w:szCs w:val="20"/>
          <w:lang w:eastAsia="sk-SK"/>
        </w:rPr>
        <w:t>Rudnianska Lehota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hodnotu pozemku, ktorou sa pri výpočte základu dane z pozemkov násobí výmera pozemku v 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</w:t>
      </w:r>
    </w:p>
    <w:p w14:paraId="43FF590D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a) ornú pôdu, chmeľnice, vinice, ovocné sady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2609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</w:p>
    <w:p w14:paraId="3608235C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trvalé trávnaté porasty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0,0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235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 xml:space="preserve">2 </w:t>
      </w:r>
    </w:p>
    <w:p w14:paraId="71415FE1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b) záhrady            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1,3200 €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</w:p>
    <w:p w14:paraId="7408244F" w14:textId="77777777" w:rsidR="009120B5" w:rsidRPr="00CA2873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c) zastavané plochy a nádvoria, ostatné plochy 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1,3200 € /</w:t>
      </w:r>
      <w:r w:rsidRPr="00CA2873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</w:p>
    <w:p w14:paraId="7765E85A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>c) lesné pozemky, na ktorých sú hospodárske lesy,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rybníky s chovom rýb a ostatné hospodársky  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14:paraId="1B8FB610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využívané vodné plochy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1500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34856E8" w14:textId="77777777" w:rsidR="009120B5" w:rsidRPr="00A20088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d) stavebné pozemky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13,2700 € /m</w:t>
      </w:r>
      <w:r w:rsidRPr="00817D92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.</w:t>
      </w:r>
    </w:p>
    <w:p w14:paraId="393AECFB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A225D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7B92559C" w14:textId="77777777" w:rsidR="009120B5" w:rsidRPr="001172B0" w:rsidRDefault="009120B5" w:rsidP="009120B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3</w:t>
      </w:r>
    </w:p>
    <w:p w14:paraId="37EB3DD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56AFC71B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762F86" w14:textId="77777777" w:rsidR="009120B5" w:rsidRPr="009863E4" w:rsidRDefault="009120B5" w:rsidP="009120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410A03EB" w14:textId="77777777" w:rsidR="009120B5" w:rsidRPr="009863E4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a) zákona o miestnych daniach  okrem pozemkov nachádzajúcich sa v jednotlivej časti  obce uvedenej v § 3 ods. 2 tohto všeobecne záväzného nariadenia, ročnú sadzbu dane z pozemkov: </w:t>
      </w:r>
    </w:p>
    <w:p w14:paraId="384518DA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DD72BCD" w14:textId="77777777" w:rsidR="009120B5" w:rsidRPr="005D172B" w:rsidRDefault="009120B5" w:rsidP="009120B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 ornú pôdu, chmeľnice, vinice, ovocné sady, trvalé trávnaté porasty  </w:t>
      </w:r>
      <w:r w:rsidRPr="005D172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0,41  %,</w:t>
      </w:r>
    </w:p>
    <w:p w14:paraId="52B831AF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56FB16" w14:textId="77777777" w:rsidR="009120B5" w:rsidRPr="009863E4" w:rsidRDefault="009120B5" w:rsidP="009120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46EB6624" w14:textId="77777777" w:rsidR="009120B5" w:rsidRPr="009863E4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d) zákona o miestnych daniach  , ročnú sadzbu dane z pozemkov za: </w:t>
      </w:r>
    </w:p>
    <w:p w14:paraId="4FBA4353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7B5B599" w14:textId="11451D06" w:rsidR="009120B5" w:rsidRDefault="009120B5" w:rsidP="009120B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lesné pozemky, na ktorých sú hospodárske lesy,  rybníky s chovom rýb a ostatné hospodársky využívané vodné plochy </w:t>
      </w:r>
      <w:r w:rsidRPr="005D172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0,50%,</w:t>
      </w:r>
    </w:p>
    <w:p w14:paraId="23772C2C" w14:textId="77777777" w:rsidR="00776552" w:rsidRPr="005D172B" w:rsidRDefault="00776552" w:rsidP="00776552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14:paraId="51047E61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4713A3D" w14:textId="77777777" w:rsidR="009120B5" w:rsidRPr="009A2738" w:rsidRDefault="009120B5" w:rsidP="009120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Správca dane určuje na území obce Rudnianska Lehota pre  pozemky uvedené v § 6 ods. 1 </w:t>
      </w:r>
    </w:p>
    <w:p w14:paraId="76D3F852" w14:textId="77777777" w:rsidR="009120B5" w:rsidRPr="009A2738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b) c) a e) zákona o miestnych daniach ročnú sadzbu dane z pozemkov </w:t>
      </w:r>
    </w:p>
    <w:p w14:paraId="3CEA4A8A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33A679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a) záhrady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       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2 %,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72A44B4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b) zastavané plochy a nádvoria, ostatné plochy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62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%,</w:t>
      </w:r>
    </w:p>
    <w:p w14:paraId="23E859E2" w14:textId="77777777" w:rsidR="009120B5" w:rsidRPr="00CB1926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c) stavebné pozemky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 w:rsidRP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0,62%.</w:t>
      </w:r>
    </w:p>
    <w:p w14:paraId="23CCE5FB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2298BF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O   S T A V I E B</w:t>
      </w:r>
    </w:p>
    <w:p w14:paraId="3FF581AB" w14:textId="77777777" w:rsidR="00776552" w:rsidRDefault="00776552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7EEADADD" w14:textId="65E29185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4 </w:t>
      </w:r>
    </w:p>
    <w:p w14:paraId="12DB5E9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04C804D9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86EAB56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</w:p>
    <w:p w14:paraId="18AFC60E" w14:textId="77777777" w:rsidR="009120B5" w:rsidRPr="009863E4" w:rsidRDefault="009120B5" w:rsidP="009120B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pre  stavby na  území obce Rudnianska Lehota,  ročnú sadzbu dane zo </w:t>
      </w:r>
    </w:p>
    <w:p w14:paraId="2A4DC953" w14:textId="77777777" w:rsidR="009120B5" w:rsidRPr="009863E4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stavieb za každý aj začatý m2 zastavanej plochy </w:t>
      </w:r>
    </w:p>
    <w:p w14:paraId="05313E83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</w:t>
      </w:r>
    </w:p>
    <w:p w14:paraId="4D37D466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a)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0,049 €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za stavby na bývanie a drobné stavby, ktoré majú doplnkovú funkciu pre hlavnú stavbu, </w:t>
      </w:r>
    </w:p>
    <w:p w14:paraId="71DC185B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b)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0,049 €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14:paraId="239F49F4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c)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0,223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chaty a stavby  na individuálnu rekreáciu, </w:t>
      </w:r>
    </w:p>
    <w:p w14:paraId="30E4E8E3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d)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samostatne stojace garáže, </w:t>
      </w:r>
    </w:p>
    <w:p w14:paraId="58C71EBC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e)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hromadných garáží,</w:t>
      </w:r>
    </w:p>
    <w:p w14:paraId="69F2FD11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f) 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0,275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 za stavby hromadných garáží umiestnené pod zemou,   </w:t>
      </w:r>
    </w:p>
    <w:p w14:paraId="29E36F29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g)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priemyselné stavby, stavby slúžiace energetike, stavby slúžiace stavebníctvu, stavby </w:t>
      </w:r>
    </w:p>
    <w:p w14:paraId="152C46A6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využívané na skladovanie vlastnej produkcie vrátane stavieb na vlastnú administratívu ,</w:t>
      </w:r>
    </w:p>
    <w:p w14:paraId="5E9EFE1B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h)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na ostatné podnikanie a na zárobkovú činnosť, skladovanie a administratívu </w:t>
      </w:r>
    </w:p>
    <w:p w14:paraId="14874DAB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súvisiacu s ostatným podnikaním a zárobkovou činnosťou ,</w:t>
      </w:r>
    </w:p>
    <w:p w14:paraId="25BB5644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i)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ostatné stavby  neuvedené v písmenách a) až h).</w:t>
      </w:r>
    </w:p>
    <w:p w14:paraId="1EE92A93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21301E5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( 2 ) Správca dane určuje pri viacpodlažných stavbách pre všetky druhy stavieb príplatok za </w:t>
      </w:r>
    </w:p>
    <w:p w14:paraId="5E3CACBE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      podlažie 0, 037 € za každé ďalšie podlažie okrem prvého nadzemného podlažia .</w:t>
      </w:r>
    </w:p>
    <w:p w14:paraId="58BBED48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C8AD17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</w:t>
      </w:r>
    </w:p>
    <w:p w14:paraId="34921101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B Y T O V</w:t>
      </w:r>
    </w:p>
    <w:p w14:paraId="65D32505" w14:textId="77777777" w:rsidR="00776552" w:rsidRDefault="00776552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62A3203D" w14:textId="487C5B9B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5 </w:t>
      </w:r>
    </w:p>
    <w:p w14:paraId="2718ABF0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7888DF9D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5F78A8A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Ročná sadzba dane z bytov  je </w:t>
      </w:r>
      <w:r w:rsidRPr="005D172B">
        <w:rPr>
          <w:rFonts w:ascii="Arial" w:eastAsia="Times New Roman" w:hAnsi="Arial" w:cs="Arial"/>
          <w:sz w:val="20"/>
          <w:szCs w:val="20"/>
          <w:lang w:eastAsia="sk-SK"/>
        </w:rPr>
        <w:t>0,073 €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každý aj začatý m2 podlahovej plochy bytu a nebytového priestoru  v bytovom dome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748A9763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3DEA735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FC141A5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6 </w:t>
      </w:r>
    </w:p>
    <w:p w14:paraId="040022EC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Oslobodenie od dane a zníženie dane</w:t>
      </w:r>
    </w:p>
    <w:p w14:paraId="14487242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A53FC22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(1) Správca dane  od dane z pozemkov  oslobodzuje:</w:t>
      </w:r>
    </w:p>
    <w:p w14:paraId="42FC79FF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a) pozemky, na ktorých sú cintoríny, kolumbária, urnové háje a rozptylové lúky,</w:t>
      </w:r>
    </w:p>
    <w:p w14:paraId="6AE0F6B6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365A478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(2) Správca dane od dane zo stavieb  oslobodzuje:</w:t>
      </w:r>
    </w:p>
    <w:p w14:paraId="7D636F46" w14:textId="77777777" w:rsidR="009120B5" w:rsidRPr="009863E4" w:rsidRDefault="009120B5" w:rsidP="009120B5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stavby a byty na bývanie vo vlastníctve fyzických osôb v hmotnej núdzi alebo fyzických osôb  starších  ako 70 rokov, držiteľov preukazu fyzickej osoby s ťažkým zdravotným postihnutím, ako aj prevažne alebo úplne bezvládnych fyzických osôb, ktoré slúžia na ich trvalé bývanie,</w:t>
      </w:r>
    </w:p>
    <w:p w14:paraId="6AB0CEE8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BFE8B80" w14:textId="77777777" w:rsidR="009120B5" w:rsidRPr="009863E4" w:rsidRDefault="009120B5" w:rsidP="009120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ustanovuje, že veková hranica fyzických osôb na poskytnutie oslobodenia , </w:t>
      </w:r>
    </w:p>
    <w:p w14:paraId="0F3A7296" w14:textId="7040173E" w:rsidR="009120B5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stavieb a bytov od dane  alebo zníženia  daňovej povinnosti  je viac ako  70 rokov.</w:t>
      </w:r>
    </w:p>
    <w:p w14:paraId="65C88AF9" w14:textId="5988708F" w:rsidR="00776552" w:rsidRDefault="00776552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5312B0" w14:textId="77777777" w:rsidR="00776552" w:rsidRDefault="00776552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DE7C484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F6ABF9D" w14:textId="77777777" w:rsidR="009120B5" w:rsidRPr="009863E4" w:rsidRDefault="009120B5" w:rsidP="009120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lastRenderedPageBreak/>
        <w:t>Daňovník je povinný uplatniť nárok na zníženie dane alebo oslobodenie od dane v priznaní</w:t>
      </w:r>
    </w:p>
    <w:p w14:paraId="2D45C4B3" w14:textId="77777777" w:rsidR="009120B5" w:rsidRPr="009863E4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k dani z nehnuteľností alebo v čiastkovom priznaní na to zdaňovacie obdobie, na ktoré mu prvýkrát vzniká nárok na oslobodenie od dane najneskôr do 31.januára príslušného zdaňovacieho obdobia.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>Inak nárok na príslušné zdaňovacie obdobie zaniká.</w:t>
      </w:r>
    </w:p>
    <w:p w14:paraId="6897D89F" w14:textId="77777777" w:rsidR="009120B5" w:rsidRPr="009863E4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5E448C" w14:textId="77777777" w:rsidR="009120B5" w:rsidRPr="001172B0" w:rsidRDefault="009120B5" w:rsidP="009120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</w:t>
      </w:r>
    </w:p>
    <w:p w14:paraId="4F78813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5D0199A1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16FAB5A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7</w:t>
      </w:r>
    </w:p>
    <w:p w14:paraId="540D6AD2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Suma dane</w:t>
      </w:r>
      <w:r w:rsidRPr="001172B0">
        <w:rPr>
          <w:rFonts w:ascii="Arial" w:eastAsia="Times New Roman" w:hAnsi="Arial" w:cs="Arial"/>
          <w:lang w:eastAsia="sk-SK"/>
        </w:rPr>
        <w:t xml:space="preserve">, </w:t>
      </w:r>
      <w:r w:rsidRPr="001172B0">
        <w:rPr>
          <w:rFonts w:ascii="Arial" w:eastAsia="Times New Roman" w:hAnsi="Arial" w:cs="Arial"/>
          <w:b/>
          <w:lang w:eastAsia="sk-SK"/>
        </w:rPr>
        <w:t xml:space="preserve">ktorú správca dane nevyrubí </w:t>
      </w:r>
    </w:p>
    <w:p w14:paraId="21C7CCF0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90DD414" w14:textId="77777777" w:rsidR="009120B5" w:rsidRPr="003D0124" w:rsidRDefault="009120B5" w:rsidP="009120B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D012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ustanovuje, že daň najviac v úhrne do sumy </w:t>
      </w:r>
      <w:r w:rsidRPr="003D0124">
        <w:rPr>
          <w:rFonts w:ascii="Arial" w:eastAsia="Times New Roman" w:hAnsi="Arial" w:cs="Arial"/>
          <w:b/>
          <w:sz w:val="20"/>
          <w:szCs w:val="20"/>
          <w:lang w:eastAsia="sk-SK"/>
        </w:rPr>
        <w:t>5 eur</w:t>
      </w:r>
      <w:r w:rsidRPr="003D0124">
        <w:rPr>
          <w:rFonts w:ascii="Arial" w:eastAsia="Times New Roman" w:hAnsi="Arial" w:cs="Arial"/>
          <w:sz w:val="20"/>
          <w:szCs w:val="20"/>
          <w:lang w:eastAsia="sk-SK"/>
        </w:rPr>
        <w:t xml:space="preserve"> nebude vyrubovať. </w:t>
      </w:r>
    </w:p>
    <w:p w14:paraId="728DC247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36314C7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8</w:t>
      </w:r>
    </w:p>
    <w:p w14:paraId="4B210137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Záverečné ustanovenie</w:t>
      </w:r>
    </w:p>
    <w:p w14:paraId="4C387C89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2E0E80A4" w14:textId="77777777" w:rsidR="009120B5" w:rsidRPr="009A2738" w:rsidRDefault="009120B5" w:rsidP="009120B5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Dňom účinnosti tohto všeobecne záväzného nariadenia o dani z nehnuteľností sa zrušuje </w:t>
      </w:r>
    </w:p>
    <w:p w14:paraId="7D69EA7E" w14:textId="77777777" w:rsidR="009120B5" w:rsidRPr="009A2738" w:rsidRDefault="009120B5" w:rsidP="009120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>Všeobecne záväzné nariadenie o dani z nehnuteľností platné na rok 201</w:t>
      </w:r>
      <w:r>
        <w:rPr>
          <w:rFonts w:ascii="Arial" w:eastAsia="Times New Roman" w:hAnsi="Arial" w:cs="Arial"/>
          <w:sz w:val="20"/>
          <w:szCs w:val="20"/>
          <w:lang w:eastAsia="sk-SK"/>
        </w:rPr>
        <w:t>9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 č. 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/201</w:t>
      </w:r>
      <w:r>
        <w:rPr>
          <w:rFonts w:ascii="Arial" w:eastAsia="Times New Roman" w:hAnsi="Arial" w:cs="Arial"/>
          <w:sz w:val="20"/>
          <w:szCs w:val="20"/>
          <w:lang w:eastAsia="sk-SK"/>
        </w:rPr>
        <w:t>8,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 zo dňa </w:t>
      </w:r>
      <w:r>
        <w:rPr>
          <w:rFonts w:ascii="Arial" w:eastAsia="Times New Roman" w:hAnsi="Arial" w:cs="Arial"/>
          <w:sz w:val="20"/>
          <w:szCs w:val="20"/>
          <w:lang w:eastAsia="sk-SK"/>
        </w:rPr>
        <w:t>11.12.2018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355D89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F62D339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(2) Obecné zastupiteľstvo obce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sa na tomto všeobecne záväznom nariadení </w:t>
      </w:r>
    </w:p>
    <w:p w14:paraId="3D4E1EA7" w14:textId="487F7DC3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>o dani z nehnuteľností na rok 20</w:t>
      </w:r>
      <w:r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uznieslo dňa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10.12.2019, uznesením číslo 112/2019.</w:t>
      </w:r>
    </w:p>
    <w:p w14:paraId="78FACAB3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83F33A8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BAD8CF9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9</w:t>
      </w:r>
      <w:r w:rsidRPr="001172B0">
        <w:rPr>
          <w:rFonts w:ascii="Arial" w:eastAsia="Times New Roman" w:hAnsi="Arial" w:cs="Arial"/>
          <w:b/>
          <w:lang w:eastAsia="sk-SK"/>
        </w:rPr>
        <w:t xml:space="preserve"> </w:t>
      </w:r>
    </w:p>
    <w:p w14:paraId="0C05F73D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Účinnosť</w:t>
      </w:r>
    </w:p>
    <w:p w14:paraId="5BEA9D4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2A0768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Toto nariadenie nadobúda účinnosť 1. januára </w:t>
      </w:r>
      <w:r>
        <w:rPr>
          <w:rFonts w:ascii="Arial" w:eastAsia="Times New Roman" w:hAnsi="Arial" w:cs="Arial"/>
          <w:sz w:val="20"/>
          <w:szCs w:val="20"/>
          <w:lang w:eastAsia="sk-SK"/>
        </w:rPr>
        <w:t>2020</w:t>
      </w:r>
    </w:p>
    <w:p w14:paraId="70EFC253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8FEED94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6ED1152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FBE465C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19E33E0" w14:textId="05337998" w:rsidR="009120B5" w:rsidRPr="008C1191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VYVESENÉ: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1</w:t>
      </w:r>
      <w:r w:rsidR="00776552">
        <w:rPr>
          <w:rFonts w:ascii="Arial" w:eastAsia="Times New Roman" w:hAnsi="Arial" w:cs="Arial"/>
          <w:b/>
          <w:sz w:val="20"/>
          <w:szCs w:val="20"/>
          <w:lang w:eastAsia="sk-SK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.12.2019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ZVESENÉ: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14:paraId="5D390D56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0C18AE9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BFAF159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509C1F7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2630A62" w14:textId="77777777" w:rsidR="009120B5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 w:rsidRPr="001172B0"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lang w:eastAsia="sk-SK"/>
        </w:rPr>
        <w:t xml:space="preserve">               </w:t>
      </w:r>
    </w:p>
    <w:p w14:paraId="7C920992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                Ivan </w:t>
      </w:r>
      <w:proofErr w:type="spellStart"/>
      <w:r>
        <w:rPr>
          <w:rFonts w:ascii="Arial" w:eastAsia="Times New Roman" w:hAnsi="Arial" w:cs="Arial"/>
          <w:lang w:eastAsia="sk-SK"/>
        </w:rPr>
        <w:t>Javorček</w:t>
      </w:r>
      <w:proofErr w:type="spellEnd"/>
    </w:p>
    <w:p w14:paraId="09861A2E" w14:textId="77777777" w:rsidR="009120B5" w:rsidRPr="001172B0" w:rsidRDefault="009120B5" w:rsidP="0091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             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starosta  obce </w:t>
      </w:r>
    </w:p>
    <w:p w14:paraId="78A71F2A" w14:textId="77777777" w:rsidR="009120B5" w:rsidRDefault="009120B5" w:rsidP="009120B5"/>
    <w:p w14:paraId="0B040651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2E1"/>
    <w:multiLevelType w:val="hybridMultilevel"/>
    <w:tmpl w:val="186EB052"/>
    <w:lvl w:ilvl="0" w:tplc="961C2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660"/>
    <w:multiLevelType w:val="hybridMultilevel"/>
    <w:tmpl w:val="5AAE2D18"/>
    <w:lvl w:ilvl="0" w:tplc="DD2C87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1A7F63"/>
    <w:multiLevelType w:val="hybridMultilevel"/>
    <w:tmpl w:val="9D566DF4"/>
    <w:lvl w:ilvl="0" w:tplc="AB1A92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886CC9"/>
    <w:multiLevelType w:val="hybridMultilevel"/>
    <w:tmpl w:val="D34495EE"/>
    <w:lvl w:ilvl="0" w:tplc="0C42900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6325C51"/>
    <w:multiLevelType w:val="hybridMultilevel"/>
    <w:tmpl w:val="18A83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1609F"/>
    <w:multiLevelType w:val="hybridMultilevel"/>
    <w:tmpl w:val="459E309C"/>
    <w:lvl w:ilvl="0" w:tplc="085C049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B3B6632"/>
    <w:multiLevelType w:val="hybridMultilevel"/>
    <w:tmpl w:val="13B2EC6C"/>
    <w:lvl w:ilvl="0" w:tplc="CABC10C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396A"/>
    <w:rsid w:val="0006676A"/>
    <w:rsid w:val="003462CE"/>
    <w:rsid w:val="004515EF"/>
    <w:rsid w:val="00685CAB"/>
    <w:rsid w:val="0072396A"/>
    <w:rsid w:val="0074739D"/>
    <w:rsid w:val="00776552"/>
    <w:rsid w:val="007B1C13"/>
    <w:rsid w:val="009120B5"/>
    <w:rsid w:val="00934410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0E6"/>
  <w15:chartTrackingRefBased/>
  <w15:docId w15:val="{9A4363FB-F0E6-454F-B56D-F0F3467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120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2019-12-13T09:26:00Z</cp:lastPrinted>
  <dcterms:created xsi:type="dcterms:W3CDTF">2019-12-12T08:04:00Z</dcterms:created>
  <dcterms:modified xsi:type="dcterms:W3CDTF">2019-12-13T09:26:00Z</dcterms:modified>
</cp:coreProperties>
</file>