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155C" w14:textId="0D1FD558" w:rsidR="00FA6A70" w:rsidRPr="00FA6A7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sk-SK"/>
        </w:rPr>
      </w:pPr>
    </w:p>
    <w:p w14:paraId="20FEA7CF" w14:textId="77777777" w:rsidR="00FA6A7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33FF05E4" w14:textId="613BAC86" w:rsidR="006B1333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V Š E O B E C N E   Z Á V A Z N É  </w:t>
      </w:r>
      <w:r>
        <w:rPr>
          <w:rFonts w:ascii="Arial" w:eastAsia="Times New Roman" w:hAnsi="Arial" w:cs="Arial"/>
          <w:b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lang w:eastAsia="sk-SK"/>
        </w:rPr>
        <w:t>N A R I A D E N I </w:t>
      </w:r>
      <w:r w:rsidR="00B83AB4">
        <w:rPr>
          <w:rFonts w:ascii="Arial" w:eastAsia="Times New Roman" w:hAnsi="Arial" w:cs="Arial"/>
          <w:b/>
          <w:lang w:eastAsia="sk-SK"/>
        </w:rPr>
        <w:t>E</w:t>
      </w:r>
      <w:r w:rsidRPr="001172B0">
        <w:rPr>
          <w:rFonts w:ascii="Arial" w:eastAsia="Times New Roman" w:hAnsi="Arial" w:cs="Arial"/>
          <w:b/>
          <w:lang w:eastAsia="sk-SK"/>
        </w:rPr>
        <w:t xml:space="preserve">   O B C E </w:t>
      </w:r>
    </w:p>
    <w:p w14:paraId="0E3488DD" w14:textId="1AC934E5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Rudnianska Lehota</w:t>
      </w:r>
    </w:p>
    <w:p w14:paraId="10734621" w14:textId="261F53B8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č. </w:t>
      </w:r>
      <w:r>
        <w:rPr>
          <w:rFonts w:ascii="Arial" w:eastAsia="Times New Roman" w:hAnsi="Arial" w:cs="Arial"/>
          <w:b/>
          <w:lang w:eastAsia="sk-SK"/>
        </w:rPr>
        <w:t>2/2018</w:t>
      </w:r>
      <w:r w:rsidRPr="001172B0">
        <w:rPr>
          <w:rFonts w:ascii="Arial" w:eastAsia="Times New Roman" w:hAnsi="Arial" w:cs="Arial"/>
          <w:b/>
          <w:lang w:eastAsia="sk-SK"/>
        </w:rPr>
        <w:t xml:space="preserve">  </w:t>
      </w:r>
    </w:p>
    <w:p w14:paraId="31560A2D" w14:textId="47D6CDA8" w:rsidR="00FA6A7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O  D A N I  Z   N E H N U T E Ľ N O S T I  na kalendárny rok </w:t>
      </w:r>
      <w:r>
        <w:rPr>
          <w:rFonts w:ascii="Arial" w:eastAsia="Times New Roman" w:hAnsi="Arial" w:cs="Arial"/>
          <w:b/>
          <w:lang w:eastAsia="sk-SK"/>
        </w:rPr>
        <w:t>2019</w:t>
      </w:r>
    </w:p>
    <w:p w14:paraId="4CD11DF0" w14:textId="77777777" w:rsidR="00FA6A7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0D7665DE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122EBBC9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5E6C219" w14:textId="4899CB7E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Obec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Rudnianska Lehota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v súlade s ustanovením § 6 ods. 2 zákona č. 369/1990 Zb. o obecnom zriadení v znení neskorších predpisov a ustanoveniami    § 7 ods.  5,  6 a 7,  § 8 ods. 2 a 4, § 12 ods.  2 a 3, § 16 ods.  2 a 3, § 17 ods. 2, 3 a 4 , § 17a, § 98,  § 98b ods. 5, § 99e ods. 9 a § 103 ods. 5  zákona č. 582/2004 Z.</w:t>
      </w:r>
      <w:r w:rsidR="006B133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z. o miestnych daniach a miestnom poplatku za komunálne odpady a drobné stavebné odpady  v znení neskorších predpisov u s t a n o v u j e   </w:t>
      </w:r>
    </w:p>
    <w:p w14:paraId="20B0F5C7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FD18BB7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§ 1</w:t>
      </w:r>
    </w:p>
    <w:p w14:paraId="64E9BCB3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Základné  ustanovenie</w:t>
      </w:r>
    </w:p>
    <w:p w14:paraId="75F91B55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09A72D4" w14:textId="5991C75B" w:rsidR="00FA6A70" w:rsidRDefault="00FA6A70" w:rsidP="00FA6A7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>Obecné zastupiteľstvo v Rudnianskej Lehote podľa § 11 ods. 4 písm. d) zákona č. 369/1990 Zb. o obecnom zriadení v znení neskorších predpisov  r o z h o d l o, že v nadväznosti na § 98 zákona č. 582/2004 Z.</w:t>
      </w:r>
      <w:r w:rsidR="006B133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z. o miestnych daniach a miestnom poplatku za komunálne odpady a drobné stavebné odpady v znení neskorších predpisov  </w:t>
      </w:r>
    </w:p>
    <w:p w14:paraId="70341F08" w14:textId="54B1D1C2" w:rsidR="00FA6A70" w:rsidRPr="005D172B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z a v á d z a  s účinnosťou od 1. januára 201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9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</w:t>
      </w:r>
    </w:p>
    <w:p w14:paraId="1A976507" w14:textId="77777777" w:rsidR="00FA6A70" w:rsidRPr="005D172B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                                 d a ň  z  n e h n u t e ľ n o s t í. </w:t>
      </w:r>
    </w:p>
    <w:p w14:paraId="3D0B7F68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D2385A7" w14:textId="77777777" w:rsidR="00FA6A70" w:rsidRPr="001940E1" w:rsidRDefault="00FA6A70" w:rsidP="00FA6A7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Toto všeobecne záväzné nariadenie upravuje podmienky určovania a vyberania dane </w:t>
      </w:r>
    </w:p>
    <w:p w14:paraId="56CB65CE" w14:textId="6AF77B44" w:rsidR="00FA6A70" w:rsidRPr="001940E1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z nehnuteľností na území obce Rudnianska Lehota v zdaňovacom období roku </w:t>
      </w:r>
      <w:r>
        <w:rPr>
          <w:rFonts w:ascii="Arial" w:eastAsia="Times New Roman" w:hAnsi="Arial" w:cs="Arial"/>
          <w:sz w:val="20"/>
          <w:szCs w:val="20"/>
          <w:lang w:eastAsia="sk-SK"/>
        </w:rPr>
        <w:t>2019.</w:t>
      </w: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540D7FB4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8FD80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  P O Z E M K O V</w:t>
      </w:r>
    </w:p>
    <w:p w14:paraId="1951DA90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743A8F97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 2</w:t>
      </w:r>
    </w:p>
    <w:p w14:paraId="05A3866D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 Základ dane</w:t>
      </w:r>
    </w:p>
    <w:p w14:paraId="6D68ACBB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63B7776B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 na území obce </w:t>
      </w:r>
      <w:r>
        <w:rPr>
          <w:rFonts w:ascii="Arial" w:eastAsia="Times New Roman" w:hAnsi="Arial" w:cs="Arial"/>
          <w:sz w:val="20"/>
          <w:szCs w:val="20"/>
          <w:lang w:eastAsia="sk-SK"/>
        </w:rPr>
        <w:t>Rudnianska Lehota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hodnotu pozemku, ktorou sa pri výpočte základu dane z pozemkov násobí výmera pozemku v m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za </w:t>
      </w:r>
    </w:p>
    <w:p w14:paraId="106D3CE2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a) ornú pôdu, chmeľnice, vinice, ovocné sady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2609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 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</w:p>
    <w:p w14:paraId="49C56AFD" w14:textId="77777777" w:rsidR="00FA6A7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trvalé trávnaté porasty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0,0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235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 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 xml:space="preserve">2 </w:t>
      </w:r>
    </w:p>
    <w:p w14:paraId="35A6514A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b) záhrady                         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1,3200 €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</w:p>
    <w:p w14:paraId="48895481" w14:textId="77777777" w:rsidR="00FA6A70" w:rsidRPr="00CA2873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c) zastavané plochy a nádvoria, ostatné plochy       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>1,3200 € /</w:t>
      </w:r>
      <w:r w:rsidRPr="00CA2873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</w:p>
    <w:p w14:paraId="577BC3C9" w14:textId="77777777" w:rsidR="00FA6A7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>c) lesné pozemky, na ktorých sú hospodárske lesy,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rybníky s chovom rýb a ostatné hospodársky  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14:paraId="4212D794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využívané vodné plochy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1500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67E50F45" w14:textId="77777777" w:rsidR="00FA6A70" w:rsidRPr="00A20088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d) stavebné pozemky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>13,2700 € /m</w:t>
      </w:r>
      <w:r w:rsidRPr="00817D92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.</w:t>
      </w:r>
    </w:p>
    <w:p w14:paraId="5987C758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8F76FC8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57882C50" w14:textId="77777777" w:rsidR="00FA6A70" w:rsidRPr="001172B0" w:rsidRDefault="00FA6A70" w:rsidP="00FA6A70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3</w:t>
      </w:r>
    </w:p>
    <w:p w14:paraId="1E18DF0B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14:paraId="3B3164A4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0EEB188" w14:textId="77777777" w:rsidR="00FA6A70" w:rsidRPr="009863E4" w:rsidRDefault="00FA6A70" w:rsidP="00FA6A7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Rudnianska Lehota pre  pozemky uvedené v § 6 ods. 1 </w:t>
      </w:r>
    </w:p>
    <w:p w14:paraId="101D92F7" w14:textId="77777777" w:rsidR="00FA6A70" w:rsidRPr="009863E4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a) zákona o miestnych daniach  okrem pozemkov nachádzajúcich sa v jednotlivej časti  obce uvedenej v § 3 ods. 2 tohto všeobecne záväzného nariadenia, ročnú sadzbu dane z pozemkov: </w:t>
      </w:r>
    </w:p>
    <w:p w14:paraId="599BB837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5F6EF72" w14:textId="77777777" w:rsidR="00FA6A70" w:rsidRPr="005D172B" w:rsidRDefault="00FA6A70" w:rsidP="00FA6A70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za ornú pôdu, chmeľnice, vinice, ovocné sady, trvalé trávnaté porasty  </w:t>
      </w:r>
      <w:r w:rsidRPr="005D172B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0,41  %,</w:t>
      </w:r>
    </w:p>
    <w:p w14:paraId="2D4CBD9C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412D14D" w14:textId="77777777" w:rsidR="00FA6A70" w:rsidRPr="009863E4" w:rsidRDefault="00FA6A70" w:rsidP="00FA6A7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Rudnianska Lehota pre  pozemky uvedené v § 6 ods. 1 </w:t>
      </w:r>
    </w:p>
    <w:p w14:paraId="10F469B1" w14:textId="77777777" w:rsidR="00FA6A70" w:rsidRPr="009863E4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d) zákona o miestnych daniach  , ročnú sadzbu dane z pozemkov za: </w:t>
      </w:r>
    </w:p>
    <w:p w14:paraId="0B876260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3D5C3C1" w14:textId="77777777" w:rsidR="00FA6A70" w:rsidRPr="005D172B" w:rsidRDefault="00FA6A70" w:rsidP="00FA6A70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lesné pozemky, na ktorých sú hospodárske lesy,  rybníky s chovom rýb a ostatné hospodársky využívané vodné plochy </w:t>
      </w:r>
      <w:r w:rsidRPr="005D172B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0,50%,</w:t>
      </w:r>
    </w:p>
    <w:p w14:paraId="1AC3BCE0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2319738" w14:textId="77777777" w:rsidR="00FA6A70" w:rsidRPr="009A2738" w:rsidRDefault="00FA6A70" w:rsidP="00FA6A7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Rudnianska Lehota pre  pozemky uvedené v § 6 ods. 1 </w:t>
      </w:r>
    </w:p>
    <w:p w14:paraId="238321E0" w14:textId="77777777" w:rsidR="00FA6A70" w:rsidRPr="009A2738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b) c) a e) zákona o miestnych daniach ročnú sadzbu dane z pozemkov </w:t>
      </w:r>
    </w:p>
    <w:p w14:paraId="78B762BE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E540118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a) záhrady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            </w:t>
      </w: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2 %,</w:t>
      </w: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14:paraId="67BAC91D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b) zastavané plochy a nádvoria, ostatné plochy 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62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%,</w:t>
      </w:r>
    </w:p>
    <w:p w14:paraId="03C23DBF" w14:textId="77777777" w:rsidR="00FA6A70" w:rsidRPr="00CB1926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c) stavebné pozemky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</w:t>
      </w:r>
      <w:r w:rsidRPr="00CB192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0,62%.</w:t>
      </w:r>
    </w:p>
    <w:p w14:paraId="4DC7848E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A350FF4" w14:textId="77777777" w:rsidR="00FA6A70" w:rsidRPr="001172B0" w:rsidRDefault="00FA6A70" w:rsidP="00FA6A7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0B1F1B5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O   S T A V I E B</w:t>
      </w:r>
    </w:p>
    <w:p w14:paraId="2592A684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4 </w:t>
      </w:r>
    </w:p>
    <w:p w14:paraId="060ACFCD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14:paraId="67D2A7A3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177612F3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</w:t>
      </w:r>
    </w:p>
    <w:p w14:paraId="27C1BBFC" w14:textId="77777777" w:rsidR="00FA6A70" w:rsidRPr="009863E4" w:rsidRDefault="00FA6A70" w:rsidP="00FA6A70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určuje pre  stavby na  území obce Rudnianska Lehota,  ročnú sadzbu dane zo </w:t>
      </w:r>
    </w:p>
    <w:p w14:paraId="4E5585DE" w14:textId="77777777" w:rsidR="00FA6A70" w:rsidRPr="009863E4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stavieb za každý aj začatý m2 zastavanej plochy </w:t>
      </w:r>
    </w:p>
    <w:p w14:paraId="41FD6EE3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</w:t>
      </w:r>
    </w:p>
    <w:p w14:paraId="3293E11E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a)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0,049 €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za stavby na bývanie a drobné stavby, ktoré majú doplnkovú funkciu pre hlavnú stavbu, </w:t>
      </w:r>
    </w:p>
    <w:p w14:paraId="6E300FE4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b)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0,049 €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14:paraId="44DE8F6B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c)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0,223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chaty a stavby  na individuálnu rekreáciu, </w:t>
      </w:r>
    </w:p>
    <w:p w14:paraId="2930E3CC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d)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0,099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samostatne stojace garáže, </w:t>
      </w:r>
    </w:p>
    <w:p w14:paraId="539FE07A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e)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0,099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hromadných garáží,</w:t>
      </w:r>
    </w:p>
    <w:p w14:paraId="37737A38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f) 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0,275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 za stavby hromadných garáží umiestnené pod zemou,   </w:t>
      </w:r>
    </w:p>
    <w:p w14:paraId="64247E46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g)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0,829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priemyselné stavby, stavby slúžiace energetike, stavby slúžiace stavebníctvu, stavby </w:t>
      </w:r>
    </w:p>
    <w:p w14:paraId="670D2BA7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využívané na skladovanie vlastnej produkcie vrátane stavieb na vlastnú administratívu ,</w:t>
      </w:r>
    </w:p>
    <w:p w14:paraId="7F5098E7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h)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0,829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na ostatné podnikanie a na zárobkovú činnosť, skladovanie a administratívu </w:t>
      </w:r>
    </w:p>
    <w:p w14:paraId="5206E40E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súvisiacu s ostatným podnikaním a zárobkovou činnosťou ,</w:t>
      </w:r>
    </w:p>
    <w:p w14:paraId="6D67DCF4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i) </w:t>
      </w:r>
      <w:r w:rsidRPr="005D172B">
        <w:rPr>
          <w:rFonts w:ascii="Arial" w:eastAsia="Times New Roman" w:hAnsi="Arial" w:cs="Arial"/>
          <w:b/>
          <w:sz w:val="20"/>
          <w:szCs w:val="20"/>
          <w:lang w:eastAsia="sk-SK"/>
        </w:rPr>
        <w:t>0,049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ostatné stavby  neuvedené v písmenách a) až h).</w:t>
      </w:r>
    </w:p>
    <w:p w14:paraId="44945DBF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ADD51D0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( 2 ) Správca dane určuje pri viacpodlažných stavbách pre všetky druhy stavieb príplatok za </w:t>
      </w:r>
    </w:p>
    <w:p w14:paraId="679861D7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      podlažie 0, 037 € za každé ďalšie podlažie okrem prvého nadzemného podlažia .</w:t>
      </w:r>
    </w:p>
    <w:p w14:paraId="5BEE67AB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40C00E8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</w:t>
      </w:r>
    </w:p>
    <w:p w14:paraId="3B8BB2CD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 B Y T O V</w:t>
      </w:r>
    </w:p>
    <w:p w14:paraId="7957393D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5 </w:t>
      </w:r>
    </w:p>
    <w:p w14:paraId="223BC00A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14:paraId="6943023E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4AB9F0B8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Ročná sadzba dane z bytov  je </w:t>
      </w:r>
      <w:r w:rsidRPr="005D172B">
        <w:rPr>
          <w:rFonts w:ascii="Arial" w:eastAsia="Times New Roman" w:hAnsi="Arial" w:cs="Arial"/>
          <w:sz w:val="20"/>
          <w:szCs w:val="20"/>
          <w:lang w:eastAsia="sk-SK"/>
        </w:rPr>
        <w:t>0,073 €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za každý aj začatý m2 podlahovej plochy bytu a nebytového priestoru  v bytovom dome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5A54A7C5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7CB5241A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C36FD18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6 </w:t>
      </w:r>
    </w:p>
    <w:p w14:paraId="74986119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Oslobodenie od dane a zníženie dane</w:t>
      </w:r>
    </w:p>
    <w:p w14:paraId="14D2050E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8189F0F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(1) Správca dane  od dane z pozemkov  oslobodzuje:</w:t>
      </w:r>
    </w:p>
    <w:p w14:paraId="439AEC66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a) pozemky, na ktorých sú cintoríny, kolumbária, urnové háje a rozptylové lúky,</w:t>
      </w:r>
    </w:p>
    <w:p w14:paraId="296BD8C0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9671378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(2) Správca dane od dane zo stavieb  oslobodzuje:</w:t>
      </w:r>
    </w:p>
    <w:p w14:paraId="7262B4A3" w14:textId="77777777" w:rsidR="00FA6A70" w:rsidRPr="009863E4" w:rsidRDefault="00FA6A70" w:rsidP="00FA6A7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stavby a byty na bývanie vo vlastníctve fyzických osôb v hmotnej núdzi alebo fyzických osôb  starších  ako 70 rokov, držiteľov preukazu fyzickej osoby s ťažkým zdravotným postihnutím, ako aj prevažne alebo úplne bezvládnych fyzických osôb, ktoré slúžia na ich trvalé bývanie,</w:t>
      </w:r>
    </w:p>
    <w:p w14:paraId="4FB8CD72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FAE6E8B" w14:textId="77777777" w:rsidR="00FA6A70" w:rsidRPr="009863E4" w:rsidRDefault="00FA6A70" w:rsidP="00FA6A7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ustanovuje, že veková hranica fyzických osôb na poskytnutie oslobodenia , </w:t>
      </w:r>
    </w:p>
    <w:p w14:paraId="61D3CC6C" w14:textId="77777777" w:rsidR="00FA6A70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stavieb a bytov od dane  alebo zníženia  daňovej povinnosti  je viac ako  70 rokov.</w:t>
      </w:r>
    </w:p>
    <w:p w14:paraId="155623E1" w14:textId="77777777" w:rsidR="00FA6A70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AB1DA5" w14:textId="77777777" w:rsidR="00FA6A70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39D118A" w14:textId="77777777" w:rsidR="00FA6A70" w:rsidRPr="009863E4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BB6C9BA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E65C24E" w14:textId="77777777" w:rsidR="00FA6A70" w:rsidRPr="009863E4" w:rsidRDefault="00FA6A70" w:rsidP="00FA6A7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Daňovník je povinný uplatniť nárok na zníženie dane alebo oslobodenie od dane v priznaní </w:t>
      </w:r>
    </w:p>
    <w:p w14:paraId="60DC0D17" w14:textId="77777777" w:rsidR="00FA6A70" w:rsidRPr="009863E4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k dani z nehnuteľností alebo v čiastkovom priznaní na to zdaňovacie obdobie, na ktoré mu prvýkrát vzniká nárok na oslobodenie od dane najneskôr do 31.januára príslušného zdaňovacieho obdobia.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Inak nárok na príslušné zdaňovacie obdobie zaniká. </w:t>
      </w:r>
    </w:p>
    <w:p w14:paraId="74EF14A0" w14:textId="77777777" w:rsidR="00FA6A70" w:rsidRPr="009863E4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2F74633" w14:textId="77777777" w:rsidR="00FA6A70" w:rsidRPr="001172B0" w:rsidRDefault="00FA6A70" w:rsidP="00FA6A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</w:t>
      </w:r>
    </w:p>
    <w:p w14:paraId="334CC09C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2285EF59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73BF889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</w:t>
      </w:r>
      <w:r>
        <w:rPr>
          <w:rFonts w:ascii="Arial" w:eastAsia="Times New Roman" w:hAnsi="Arial" w:cs="Arial"/>
          <w:b/>
          <w:lang w:eastAsia="sk-SK"/>
        </w:rPr>
        <w:t>7</w:t>
      </w:r>
    </w:p>
    <w:p w14:paraId="22BA5306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Suma dane</w:t>
      </w:r>
      <w:r w:rsidRPr="001172B0">
        <w:rPr>
          <w:rFonts w:ascii="Arial" w:eastAsia="Times New Roman" w:hAnsi="Arial" w:cs="Arial"/>
          <w:lang w:eastAsia="sk-SK"/>
        </w:rPr>
        <w:t xml:space="preserve">, </w:t>
      </w:r>
      <w:r w:rsidRPr="001172B0">
        <w:rPr>
          <w:rFonts w:ascii="Arial" w:eastAsia="Times New Roman" w:hAnsi="Arial" w:cs="Arial"/>
          <w:b/>
          <w:lang w:eastAsia="sk-SK"/>
        </w:rPr>
        <w:t xml:space="preserve">ktorú správca dane nevyrubí </w:t>
      </w:r>
    </w:p>
    <w:p w14:paraId="610FC9F2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35C32EAB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 Správca dane ustanovuje, že daň najviac v úhrne do sumy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5 eur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nebude vyrubovať. </w:t>
      </w:r>
    </w:p>
    <w:p w14:paraId="1BE2233A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D6E1806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</w:t>
      </w:r>
      <w:r>
        <w:rPr>
          <w:rFonts w:ascii="Arial" w:eastAsia="Times New Roman" w:hAnsi="Arial" w:cs="Arial"/>
          <w:b/>
          <w:lang w:eastAsia="sk-SK"/>
        </w:rPr>
        <w:t>8</w:t>
      </w:r>
    </w:p>
    <w:p w14:paraId="139C819D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 Záverečné ustanovenie</w:t>
      </w:r>
    </w:p>
    <w:p w14:paraId="762518EE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083A6BCF" w14:textId="77777777" w:rsidR="00FA6A70" w:rsidRPr="009A2738" w:rsidRDefault="00FA6A70" w:rsidP="00FA6A7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Dňom účinnosti tohto všeobecne záväzného nariadenia o dani z nehnuteľností sa zrušuje </w:t>
      </w:r>
    </w:p>
    <w:p w14:paraId="444695BA" w14:textId="460BEF6E" w:rsidR="00FA6A70" w:rsidRPr="009A2738" w:rsidRDefault="00FA6A70" w:rsidP="00FA6A7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sz w:val="20"/>
          <w:szCs w:val="20"/>
          <w:lang w:eastAsia="sk-SK"/>
        </w:rPr>
        <w:t>Všeobecne záväzné nariadenie o dani z nehnuteľností platné na rok 201</w:t>
      </w:r>
      <w:r>
        <w:rPr>
          <w:rFonts w:ascii="Arial" w:eastAsia="Times New Roman" w:hAnsi="Arial" w:cs="Arial"/>
          <w:sz w:val="20"/>
          <w:szCs w:val="20"/>
          <w:lang w:eastAsia="sk-SK"/>
        </w:rPr>
        <w:t>8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 č. </w:t>
      </w:r>
      <w:r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>/201</w:t>
      </w:r>
      <w:r>
        <w:rPr>
          <w:rFonts w:ascii="Arial" w:eastAsia="Times New Roman" w:hAnsi="Arial" w:cs="Arial"/>
          <w:sz w:val="20"/>
          <w:szCs w:val="20"/>
          <w:lang w:eastAsia="sk-SK"/>
        </w:rPr>
        <w:t>7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 zo dňa 1</w:t>
      </w: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>.12.201</w:t>
      </w:r>
      <w:r>
        <w:rPr>
          <w:rFonts w:ascii="Arial" w:eastAsia="Times New Roman" w:hAnsi="Arial" w:cs="Arial"/>
          <w:sz w:val="20"/>
          <w:szCs w:val="20"/>
          <w:lang w:eastAsia="sk-SK"/>
        </w:rPr>
        <w:t>7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2EADCE1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7289B8C" w14:textId="77777777" w:rsidR="00FA6A7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(2) Obecné zastupiteľstvo obce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Rudnianska Lehota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sa na tomto všeobecne záväznom nariadení </w:t>
      </w:r>
    </w:p>
    <w:p w14:paraId="1BE434B6" w14:textId="7D16A8CC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>o dani z nehnuteľností na rok 201</w:t>
      </w:r>
      <w:r>
        <w:rPr>
          <w:rFonts w:ascii="Arial" w:eastAsia="Times New Roman" w:hAnsi="Arial" w:cs="Arial"/>
          <w:sz w:val="20"/>
          <w:szCs w:val="20"/>
          <w:lang w:eastAsia="sk-SK"/>
        </w:rPr>
        <w:t>9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uznieslo dňa</w:t>
      </w:r>
      <w:r w:rsidR="00B83AB4">
        <w:rPr>
          <w:rFonts w:ascii="Arial" w:eastAsia="Times New Roman" w:hAnsi="Arial" w:cs="Arial"/>
          <w:sz w:val="20"/>
          <w:szCs w:val="20"/>
          <w:lang w:eastAsia="sk-SK"/>
        </w:rPr>
        <w:t xml:space="preserve"> 11.12.2018</w:t>
      </w:r>
      <w:r>
        <w:rPr>
          <w:rFonts w:ascii="Arial" w:eastAsia="Times New Roman" w:hAnsi="Arial" w:cs="Arial"/>
          <w:sz w:val="20"/>
          <w:szCs w:val="20"/>
          <w:lang w:eastAsia="sk-SK"/>
        </w:rPr>
        <w:t>, uznesením číslo</w:t>
      </w:r>
      <w:r w:rsidR="00B83AB4">
        <w:rPr>
          <w:rFonts w:ascii="Arial" w:eastAsia="Times New Roman" w:hAnsi="Arial" w:cs="Arial"/>
          <w:sz w:val="20"/>
          <w:szCs w:val="20"/>
          <w:lang w:eastAsia="sk-SK"/>
        </w:rPr>
        <w:t xml:space="preserve"> 125/2018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CC6DE58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44CA09A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5AB9E41F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</w:t>
      </w:r>
      <w:r>
        <w:rPr>
          <w:rFonts w:ascii="Arial" w:eastAsia="Times New Roman" w:hAnsi="Arial" w:cs="Arial"/>
          <w:b/>
          <w:lang w:eastAsia="sk-SK"/>
        </w:rPr>
        <w:t>9</w:t>
      </w:r>
      <w:r w:rsidRPr="001172B0">
        <w:rPr>
          <w:rFonts w:ascii="Arial" w:eastAsia="Times New Roman" w:hAnsi="Arial" w:cs="Arial"/>
          <w:b/>
          <w:lang w:eastAsia="sk-SK"/>
        </w:rPr>
        <w:t xml:space="preserve"> </w:t>
      </w:r>
    </w:p>
    <w:p w14:paraId="28717199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Účinnosť</w:t>
      </w:r>
    </w:p>
    <w:p w14:paraId="231FC97C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58157CA" w14:textId="3345F594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Toto nariadenie nadobúda účinnosť 1. januára </w:t>
      </w:r>
      <w:r>
        <w:rPr>
          <w:rFonts w:ascii="Arial" w:eastAsia="Times New Roman" w:hAnsi="Arial" w:cs="Arial"/>
          <w:sz w:val="20"/>
          <w:szCs w:val="20"/>
          <w:lang w:eastAsia="sk-SK"/>
        </w:rPr>
        <w:t>2019</w:t>
      </w:r>
    </w:p>
    <w:p w14:paraId="1E11ADA3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73F041C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78D5AFF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44E8C4A6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0CCF03E" w14:textId="474DA496" w:rsidR="00FA6A70" w:rsidRPr="00C05E7D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VYVESENÉ: </w:t>
      </w:r>
      <w:r w:rsidR="00B83AB4" w:rsidRPr="00B83AB4">
        <w:rPr>
          <w:rFonts w:ascii="Arial" w:eastAsia="Times New Roman" w:hAnsi="Arial" w:cs="Arial"/>
          <w:sz w:val="20"/>
          <w:szCs w:val="20"/>
          <w:lang w:eastAsia="sk-SK"/>
        </w:rPr>
        <w:t>14.12.</w:t>
      </w:r>
      <w:r w:rsidRPr="00B83AB4">
        <w:rPr>
          <w:rFonts w:ascii="Arial" w:eastAsia="Times New Roman" w:hAnsi="Arial" w:cs="Arial"/>
          <w:sz w:val="20"/>
          <w:szCs w:val="20"/>
          <w:lang w:eastAsia="sk-SK"/>
        </w:rPr>
        <w:t>2018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ZVESENÉ: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14:paraId="41294F7E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68DB6DDC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45129000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42B2C3C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374CEAA4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  <w:r w:rsidRPr="001172B0">
        <w:rPr>
          <w:rFonts w:ascii="Arial" w:eastAsia="Times New Roman" w:hAnsi="Arial" w:cs="Arial"/>
          <w:lang w:eastAsia="sk-SK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lang w:eastAsia="sk-SK"/>
        </w:rPr>
        <w:t xml:space="preserve">               Ivan </w:t>
      </w:r>
      <w:proofErr w:type="spellStart"/>
      <w:r>
        <w:rPr>
          <w:rFonts w:ascii="Arial" w:eastAsia="Times New Roman" w:hAnsi="Arial" w:cs="Arial"/>
          <w:lang w:eastAsia="sk-SK"/>
        </w:rPr>
        <w:t>Javorček</w:t>
      </w:r>
      <w:proofErr w:type="spellEnd"/>
    </w:p>
    <w:p w14:paraId="1CD25E56" w14:textId="77777777" w:rsidR="00FA6A70" w:rsidRPr="001172B0" w:rsidRDefault="00FA6A70" w:rsidP="00FA6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lang w:eastAsia="sk-SK"/>
        </w:rPr>
        <w:t xml:space="preserve">                                                                                                      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starosta  obce </w:t>
      </w:r>
    </w:p>
    <w:p w14:paraId="4D79CB07" w14:textId="77777777" w:rsidR="00FA6A70" w:rsidRDefault="00FA6A70" w:rsidP="00FA6A70"/>
    <w:p w14:paraId="546EB7D0" w14:textId="77777777" w:rsidR="00FA6A70" w:rsidRDefault="00FA6A70" w:rsidP="00FA6A70">
      <w:bookmarkStart w:id="0" w:name="_GoBack"/>
      <w:bookmarkEnd w:id="0"/>
    </w:p>
    <w:p w14:paraId="5BBD5B1B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2E1"/>
    <w:multiLevelType w:val="hybridMultilevel"/>
    <w:tmpl w:val="186EB052"/>
    <w:lvl w:ilvl="0" w:tplc="961C2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2660"/>
    <w:multiLevelType w:val="hybridMultilevel"/>
    <w:tmpl w:val="5AAE2D18"/>
    <w:lvl w:ilvl="0" w:tplc="DD2C87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1A7F63"/>
    <w:multiLevelType w:val="hybridMultilevel"/>
    <w:tmpl w:val="9D566DF4"/>
    <w:lvl w:ilvl="0" w:tplc="AB1A92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6325C51"/>
    <w:multiLevelType w:val="hybridMultilevel"/>
    <w:tmpl w:val="18A83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609F"/>
    <w:multiLevelType w:val="hybridMultilevel"/>
    <w:tmpl w:val="459E309C"/>
    <w:lvl w:ilvl="0" w:tplc="085C049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B3B6632"/>
    <w:multiLevelType w:val="hybridMultilevel"/>
    <w:tmpl w:val="13B2EC6C"/>
    <w:lvl w:ilvl="0" w:tplc="CABC10C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2A8C"/>
    <w:rsid w:val="0006676A"/>
    <w:rsid w:val="004515EF"/>
    <w:rsid w:val="005C2A8C"/>
    <w:rsid w:val="006B1333"/>
    <w:rsid w:val="007B1C13"/>
    <w:rsid w:val="00B83AB4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1ED"/>
  <w15:chartTrackingRefBased/>
  <w15:docId w15:val="{2D0606DB-1BF8-4B79-8E83-A38A9192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6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F090-B335-4981-AE93-5EC95743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2018-11-26T11:47:00Z</dcterms:created>
  <dcterms:modified xsi:type="dcterms:W3CDTF">2018-12-14T16:39:00Z</dcterms:modified>
</cp:coreProperties>
</file>